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50" w:rsidRPr="00E26350" w:rsidRDefault="00E26350" w:rsidP="00EF348F">
      <w:pPr>
        <w:overflowPunct w:val="0"/>
        <w:jc w:val="center"/>
        <w:textAlignment w:val="baseline"/>
        <w:rPr>
          <w:rFonts w:asciiTheme="minorEastAsia" w:hAnsiTheme="minorEastAsia" w:cs="Times New Roman"/>
          <w:color w:val="000000"/>
          <w:spacing w:val="16"/>
          <w:kern w:val="0"/>
          <w:sz w:val="32"/>
          <w:szCs w:val="32"/>
        </w:rPr>
      </w:pPr>
      <w:r w:rsidRPr="00E26350">
        <w:rPr>
          <w:rFonts w:asciiTheme="minorEastAsia" w:hAnsiTheme="minorEastAsia" w:cs="ＭＳ 明朝" w:hint="eastAsia"/>
          <w:bCs/>
          <w:color w:val="000000"/>
          <w:spacing w:val="6"/>
          <w:kern w:val="0"/>
          <w:sz w:val="32"/>
          <w:szCs w:val="32"/>
        </w:rPr>
        <w:t>第</w:t>
      </w:r>
      <w:r w:rsidR="001B7B65">
        <w:rPr>
          <w:rFonts w:asciiTheme="minorEastAsia" w:hAnsiTheme="minorEastAsia" w:cs="ＭＳ 明朝" w:hint="eastAsia"/>
          <w:bCs/>
          <w:color w:val="000000"/>
          <w:spacing w:val="6"/>
          <w:kern w:val="0"/>
          <w:sz w:val="32"/>
          <w:szCs w:val="32"/>
        </w:rPr>
        <w:t>1・2</w:t>
      </w:r>
      <w:r w:rsidRPr="00EF348F">
        <w:rPr>
          <w:rFonts w:asciiTheme="minorEastAsia" w:hAnsiTheme="minorEastAsia" w:cs="ＭＳ 明朝" w:hint="eastAsia"/>
          <w:bCs/>
          <w:color w:val="000000"/>
          <w:spacing w:val="6"/>
          <w:kern w:val="0"/>
          <w:sz w:val="32"/>
          <w:szCs w:val="32"/>
        </w:rPr>
        <w:t>学年（複式学級）学級活動</w:t>
      </w:r>
      <w:r w:rsidRPr="00E26350">
        <w:rPr>
          <w:rFonts w:asciiTheme="minorEastAsia" w:hAnsiTheme="minorEastAsia" w:cs="ＭＳ 明朝" w:hint="eastAsia"/>
          <w:bCs/>
          <w:color w:val="000000"/>
          <w:spacing w:val="6"/>
          <w:kern w:val="0"/>
          <w:sz w:val="32"/>
          <w:szCs w:val="32"/>
        </w:rPr>
        <w:t>指導案</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Times New Roman" w:cs="ＭＳ 明朝" w:hint="eastAsia"/>
          <w:color w:val="000000"/>
          <w:kern w:val="0"/>
          <w:szCs w:val="21"/>
        </w:rPr>
        <w:t>平成</w:t>
      </w:r>
      <w:r w:rsidRPr="00E26350">
        <w:rPr>
          <w:rFonts w:ascii="ＭＳ 明朝" w:eastAsia="ＭＳ 明朝" w:hAnsi="ＭＳ 明朝" w:cs="ＭＳ 明朝"/>
          <w:color w:val="000000"/>
          <w:kern w:val="0"/>
          <w:szCs w:val="21"/>
        </w:rPr>
        <w:t>27</w:t>
      </w:r>
      <w:r w:rsidRPr="00E26350">
        <w:rPr>
          <w:rFonts w:ascii="ＭＳ 明朝" w:eastAsia="ＭＳ 明朝" w:hAnsi="Times New Roman" w:cs="ＭＳ 明朝" w:hint="eastAsia"/>
          <w:color w:val="000000"/>
          <w:kern w:val="0"/>
          <w:szCs w:val="21"/>
        </w:rPr>
        <w:t>年</w:t>
      </w:r>
      <w:r w:rsidR="00663D4D">
        <w:rPr>
          <w:rFonts w:ascii="ＭＳ 明朝" w:eastAsia="ＭＳ 明朝" w:hAnsi="ＭＳ 明朝" w:cs="ＭＳ 明朝" w:hint="eastAsia"/>
          <w:color w:val="000000"/>
          <w:kern w:val="0"/>
          <w:szCs w:val="21"/>
        </w:rPr>
        <w:t>7</w:t>
      </w:r>
      <w:r w:rsidRPr="00E26350">
        <w:rPr>
          <w:rFonts w:ascii="ＭＳ 明朝" w:eastAsia="ＭＳ 明朝" w:hAnsi="Times New Roman" w:cs="ＭＳ 明朝" w:hint="eastAsia"/>
          <w:color w:val="000000"/>
          <w:kern w:val="0"/>
          <w:szCs w:val="21"/>
        </w:rPr>
        <w:t>月</w:t>
      </w:r>
      <w:r w:rsidR="00663D4D">
        <w:rPr>
          <w:rFonts w:ascii="ＭＳ 明朝" w:eastAsia="ＭＳ 明朝" w:hAnsi="ＭＳ 明朝" w:cs="ＭＳ 明朝" w:hint="eastAsia"/>
          <w:color w:val="000000"/>
          <w:kern w:val="0"/>
          <w:szCs w:val="21"/>
        </w:rPr>
        <w:t>3</w:t>
      </w:r>
      <w:r w:rsidR="00663D4D">
        <w:rPr>
          <w:rFonts w:ascii="ＭＳ 明朝" w:eastAsia="ＭＳ 明朝" w:hAnsi="Times New Roman" w:cs="ＭＳ 明朝" w:hint="eastAsia"/>
          <w:color w:val="000000"/>
          <w:kern w:val="0"/>
          <w:szCs w:val="21"/>
        </w:rPr>
        <w:t>日（金</w:t>
      </w:r>
      <w:r w:rsidRPr="00E26350">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5校時</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ＭＳ 明朝" w:hint="eastAsia"/>
          <w:color w:val="000000"/>
          <w:kern w:val="0"/>
          <w:szCs w:val="21"/>
        </w:rPr>
        <w:t>授業者</w:t>
      </w:r>
      <w:r w:rsidRPr="00E26350">
        <w:rPr>
          <w:rFonts w:ascii="ＭＳ 明朝" w:eastAsia="ＭＳ 明朝" w:hAnsi="Times New Roman" w:cs="ＭＳ 明朝" w:hint="eastAsia"/>
          <w:color w:val="000000"/>
          <w:kern w:val="0"/>
          <w:szCs w:val="21"/>
        </w:rPr>
        <w:t xml:space="preserve">　教諭　前泊睦美</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学年（男子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名女子</w:t>
      </w: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名計</w:t>
      </w:r>
      <w:r w:rsidRPr="00E26350">
        <w:rPr>
          <w:rFonts w:ascii="ＭＳ 明朝" w:eastAsia="ＭＳ 明朝" w:hAnsi="ＭＳ 明朝" w:cs="ＭＳ 明朝"/>
          <w:color w:val="000000"/>
          <w:kern w:val="0"/>
          <w:szCs w:val="21"/>
        </w:rPr>
        <w:t>3</w:t>
      </w:r>
      <w:r>
        <w:rPr>
          <w:rFonts w:ascii="ＭＳ 明朝" w:eastAsia="ＭＳ 明朝" w:hAnsi="Times New Roman" w:cs="ＭＳ 明朝" w:hint="eastAsia"/>
          <w:color w:val="000000"/>
          <w:kern w:val="0"/>
          <w:szCs w:val="21"/>
        </w:rPr>
        <w:t>名）</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学年（男子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名女子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名計</w:t>
      </w: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名）</w:t>
      </w:r>
    </w:p>
    <w:p w:rsidR="00E26350" w:rsidRPr="00E26350" w:rsidRDefault="00E26350" w:rsidP="00E26350">
      <w:pPr>
        <w:overflowPunct w:val="0"/>
        <w:textAlignment w:val="baseline"/>
        <w:rPr>
          <w:rFonts w:ascii="ＭＳ 明朝" w:eastAsia="ＭＳ 明朝" w:hAnsi="Times New Roman" w:cs="Times New Roman"/>
          <w:color w:val="000000"/>
          <w:spacing w:val="16"/>
          <w:kern w:val="0"/>
          <w:szCs w:val="21"/>
        </w:rPr>
      </w:pPr>
    </w:p>
    <w:p w:rsidR="00663D4D" w:rsidRDefault="00850F8D" w:rsidP="00E26350">
      <w:pPr>
        <w:overflowPunct w:val="0"/>
        <w:textAlignment w:val="baseline"/>
        <w:rPr>
          <w:rFonts w:ascii="ＭＳ 明朝" w:eastAsia="ＭＳ 明朝" w:hAnsi="ＭＳ 明朝" w:cs="ＭＳ 明朝"/>
          <w:bCs/>
          <w:color w:val="000000"/>
          <w:kern w:val="0"/>
          <w:szCs w:val="21"/>
        </w:rPr>
      </w:pPr>
      <w:r>
        <w:rPr>
          <w:rFonts w:ascii="ＭＳ 明朝" w:eastAsia="ＭＳ 明朝" w:hAnsi="ＭＳ 明朝" w:cs="ＭＳ 明朝" w:hint="eastAsia"/>
          <w:b/>
          <w:bCs/>
          <w:color w:val="000000"/>
          <w:kern w:val="0"/>
          <w:szCs w:val="21"/>
        </w:rPr>
        <w:t>１</w:t>
      </w:r>
      <w:r w:rsidR="00E26350" w:rsidRPr="00E26350">
        <w:rPr>
          <w:rFonts w:ascii="ＭＳ 明朝" w:eastAsia="ＭＳ 明朝" w:hAnsi="ＭＳ 明朝" w:cs="ＭＳ 明朝" w:hint="eastAsia"/>
          <w:b/>
          <w:bCs/>
          <w:color w:val="000000"/>
          <w:kern w:val="0"/>
          <w:szCs w:val="21"/>
        </w:rPr>
        <w:t xml:space="preserve">　題材　</w:t>
      </w:r>
      <w:r w:rsidR="00663D4D">
        <w:rPr>
          <w:rFonts w:ascii="ＭＳ 明朝" w:eastAsia="ＭＳ 明朝" w:hAnsi="ＭＳ 明朝" w:cs="ＭＳ 明朝" w:hint="eastAsia"/>
          <w:bCs/>
          <w:color w:val="000000"/>
          <w:kern w:val="0"/>
          <w:szCs w:val="21"/>
        </w:rPr>
        <w:t>「ふわふわことば　ちくちくことば</w:t>
      </w:r>
      <w:r w:rsidR="00E26350" w:rsidRPr="00E26350">
        <w:rPr>
          <w:rFonts w:ascii="ＭＳ 明朝" w:eastAsia="ＭＳ 明朝" w:hAnsi="ＭＳ 明朝" w:cs="ＭＳ 明朝" w:hint="eastAsia"/>
          <w:bCs/>
          <w:color w:val="000000"/>
          <w:kern w:val="0"/>
          <w:szCs w:val="21"/>
        </w:rPr>
        <w:t xml:space="preserve">」　</w:t>
      </w:r>
    </w:p>
    <w:p w:rsidR="00E26350" w:rsidRPr="00F61D4B" w:rsidRDefault="00E26350" w:rsidP="00663D4D">
      <w:pPr>
        <w:overflowPunct w:val="0"/>
        <w:ind w:firstLineChars="600" w:firstLine="1452"/>
        <w:textAlignment w:val="baseline"/>
        <w:rPr>
          <w:rFonts w:ascii="ＭＳ 明朝" w:eastAsia="ＭＳ 明朝" w:hAnsi="ＭＳ 明朝" w:cs="ＭＳ 明朝"/>
          <w:bCs/>
          <w:color w:val="000000"/>
          <w:kern w:val="0"/>
          <w:szCs w:val="21"/>
        </w:rPr>
      </w:pPr>
      <w:r w:rsidRPr="00E26350">
        <w:rPr>
          <w:rFonts w:ascii="ＭＳ 明朝" w:eastAsia="ＭＳ 明朝" w:hAnsi="ＭＳ 明朝" w:cs="ＭＳ 明朝" w:hint="eastAsia"/>
          <w:bCs/>
          <w:color w:val="000000"/>
          <w:kern w:val="0"/>
          <w:szCs w:val="21"/>
        </w:rPr>
        <w:t>学級活動（２）　ウ</w:t>
      </w:r>
      <w:r w:rsidRPr="00EF348F">
        <w:rPr>
          <w:rFonts w:ascii="ＭＳ 明朝" w:eastAsia="ＭＳ 明朝" w:hAnsi="ＭＳ 明朝" w:cs="ＭＳ 明朝" w:hint="eastAsia"/>
          <w:bCs/>
          <w:color w:val="000000"/>
          <w:kern w:val="0"/>
          <w:szCs w:val="21"/>
        </w:rPr>
        <w:t xml:space="preserve">　</w:t>
      </w:r>
      <w:r w:rsidRPr="00E26350">
        <w:rPr>
          <w:rFonts w:ascii="ＭＳ 明朝" w:eastAsia="ＭＳ 明朝" w:hAnsi="ＭＳ 明朝" w:cs="ＭＳ 明朝" w:hint="eastAsia"/>
          <w:bCs/>
          <w:color w:val="000000"/>
          <w:kern w:val="0"/>
          <w:szCs w:val="21"/>
        </w:rPr>
        <w:t>望ましい人間関係の形成</w:t>
      </w:r>
    </w:p>
    <w:p w:rsidR="00E26350" w:rsidRPr="00850F8D" w:rsidRDefault="00E26350" w:rsidP="00E26350">
      <w:pPr>
        <w:overflowPunct w:val="0"/>
        <w:textAlignment w:val="baseline"/>
        <w:rPr>
          <w:rFonts w:ascii="ＭＳ 明朝" w:eastAsia="ＭＳ 明朝" w:hAnsi="ＭＳ 明朝" w:cs="Times New Roman"/>
          <w:color w:val="000000"/>
          <w:spacing w:val="16"/>
          <w:kern w:val="0"/>
          <w:szCs w:val="21"/>
        </w:rPr>
      </w:pPr>
    </w:p>
    <w:p w:rsidR="00E26350" w:rsidRPr="00E26350" w:rsidRDefault="00850F8D" w:rsidP="00E26350">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hint="eastAsia"/>
          <w:b/>
          <w:bCs/>
          <w:color w:val="000000"/>
          <w:kern w:val="0"/>
          <w:szCs w:val="21"/>
        </w:rPr>
        <w:t>２</w:t>
      </w:r>
      <w:r w:rsidR="00E26350" w:rsidRPr="00E26350">
        <w:rPr>
          <w:rFonts w:ascii="ＭＳ 明朝" w:eastAsia="ＭＳ 明朝" w:hAnsi="ＭＳ 明朝" w:cs="ＭＳ 明朝" w:hint="eastAsia"/>
          <w:b/>
          <w:bCs/>
          <w:color w:val="000000"/>
          <w:kern w:val="0"/>
          <w:szCs w:val="21"/>
        </w:rPr>
        <w:t xml:space="preserve">　題材について</w:t>
      </w:r>
    </w:p>
    <w:p w:rsidR="00E26350" w:rsidRPr="00E26350" w:rsidRDefault="00E26350" w:rsidP="00E26350">
      <w:pPr>
        <w:overflowPunct w:val="0"/>
        <w:textAlignment w:val="baseline"/>
        <w:rPr>
          <w:rFonts w:ascii="ＭＳ 明朝" w:eastAsia="ＭＳ 明朝" w:hAnsi="Times New Roman" w:cs="Times New Roman"/>
          <w:color w:val="000000"/>
          <w:spacing w:val="16"/>
          <w:kern w:val="0"/>
          <w:szCs w:val="21"/>
        </w:rPr>
      </w:pPr>
      <w:r w:rsidRPr="00E26350">
        <w:rPr>
          <w:rFonts w:ascii="ＭＳ 明朝" w:eastAsia="ＭＳ 明朝" w:hAnsi="Times New Roman" w:cs="ＭＳ 明朝" w:hint="eastAsia"/>
          <w:color w:val="000000"/>
          <w:kern w:val="0"/>
          <w:szCs w:val="21"/>
        </w:rPr>
        <w:t>（１）児童の実態</w:t>
      </w:r>
    </w:p>
    <w:p w:rsidR="00EF7376" w:rsidRDefault="00E26350" w:rsidP="00E26350">
      <w:pPr>
        <w:overflowPunct w:val="0"/>
        <w:textAlignment w:val="baseline"/>
        <w:rPr>
          <w:rFonts w:ascii="ＭＳ 明朝" w:eastAsia="ＭＳ 明朝" w:hAnsi="Times New Roman" w:cs="ＭＳ 明朝"/>
          <w:color w:val="000000"/>
          <w:kern w:val="0"/>
          <w:szCs w:val="21"/>
        </w:rPr>
      </w:pPr>
      <w:r w:rsidRPr="00E26350">
        <w:rPr>
          <w:rFonts w:ascii="ＭＳ 明朝" w:eastAsia="ＭＳ 明朝" w:hAnsi="Times New Roman" w:cs="ＭＳ 明朝" w:hint="eastAsia"/>
          <w:color w:val="000000"/>
          <w:kern w:val="0"/>
          <w:szCs w:val="21"/>
        </w:rPr>
        <w:t xml:space="preserve">　</w:t>
      </w:r>
      <w:r w:rsidR="00EC12E2">
        <w:rPr>
          <w:rFonts w:ascii="ＭＳ 明朝" w:eastAsia="ＭＳ 明朝" w:hAnsi="Times New Roman" w:cs="ＭＳ 明朝" w:hint="eastAsia"/>
          <w:color w:val="000000"/>
          <w:kern w:val="0"/>
          <w:szCs w:val="21"/>
        </w:rPr>
        <w:t>本学級は、</w:t>
      </w:r>
      <w:r w:rsidR="000B1939" w:rsidRPr="00E26350">
        <w:rPr>
          <w:rFonts w:ascii="ＭＳ 明朝" w:eastAsia="ＭＳ 明朝" w:hAnsi="Times New Roman" w:cs="ＭＳ 明朝" w:hint="eastAsia"/>
          <w:color w:val="000000"/>
          <w:kern w:val="0"/>
          <w:szCs w:val="21"/>
        </w:rPr>
        <w:t>児童数</w:t>
      </w:r>
      <w:r w:rsidR="000B1939" w:rsidRPr="00E26350">
        <w:rPr>
          <w:rFonts w:ascii="ＭＳ 明朝" w:eastAsia="ＭＳ 明朝" w:hAnsi="ＭＳ 明朝" w:cs="ＭＳ 明朝"/>
          <w:color w:val="000000"/>
          <w:kern w:val="0"/>
          <w:szCs w:val="21"/>
        </w:rPr>
        <w:t>5</w:t>
      </w:r>
      <w:r w:rsidR="00EC12E2">
        <w:rPr>
          <w:rFonts w:ascii="ＭＳ 明朝" w:eastAsia="ＭＳ 明朝" w:hAnsi="Times New Roman" w:cs="ＭＳ 明朝" w:hint="eastAsia"/>
          <w:color w:val="000000"/>
          <w:kern w:val="0"/>
          <w:szCs w:val="21"/>
        </w:rPr>
        <w:t>名のうち</w:t>
      </w:r>
      <w:r w:rsidR="000B1939">
        <w:rPr>
          <w:rFonts w:ascii="ＭＳ 明朝" w:eastAsia="ＭＳ 明朝" w:hAnsi="Times New Roman" w:cs="ＭＳ 明朝" w:hint="eastAsia"/>
          <w:color w:val="000000"/>
          <w:kern w:val="0"/>
          <w:szCs w:val="21"/>
        </w:rPr>
        <w:t>新入生</w:t>
      </w:r>
      <w:r w:rsidR="000B1939" w:rsidRPr="00E26350">
        <w:rPr>
          <w:rFonts w:ascii="ＭＳ 明朝" w:eastAsia="ＭＳ 明朝" w:hAnsi="ＭＳ 明朝" w:cs="ＭＳ 明朝"/>
          <w:color w:val="000000"/>
          <w:kern w:val="0"/>
          <w:szCs w:val="21"/>
        </w:rPr>
        <w:t>3</w:t>
      </w:r>
      <w:r w:rsidR="00EC12E2">
        <w:rPr>
          <w:rFonts w:ascii="ＭＳ 明朝" w:eastAsia="ＭＳ 明朝" w:hAnsi="Times New Roman" w:cs="ＭＳ 明朝" w:hint="eastAsia"/>
          <w:color w:val="000000"/>
          <w:kern w:val="0"/>
          <w:szCs w:val="21"/>
        </w:rPr>
        <w:t>名</w:t>
      </w:r>
      <w:r w:rsidR="0081746D">
        <w:rPr>
          <w:rFonts w:ascii="ＭＳ 明朝" w:eastAsia="ＭＳ 明朝" w:hAnsi="Times New Roman" w:cs="ＭＳ 明朝" w:hint="eastAsia"/>
          <w:color w:val="000000"/>
          <w:kern w:val="0"/>
          <w:szCs w:val="21"/>
        </w:rPr>
        <w:t>、</w:t>
      </w:r>
      <w:r w:rsidR="00EC12E2">
        <w:rPr>
          <w:rFonts w:ascii="ＭＳ 明朝" w:eastAsia="ＭＳ 明朝" w:hAnsi="Times New Roman" w:cs="ＭＳ 明朝" w:hint="eastAsia"/>
          <w:color w:val="000000"/>
          <w:kern w:val="0"/>
          <w:szCs w:val="21"/>
        </w:rPr>
        <w:t>転入生</w:t>
      </w:r>
      <w:r w:rsidR="000B1939" w:rsidRPr="00E26350">
        <w:rPr>
          <w:rFonts w:ascii="ＭＳ 明朝" w:eastAsia="ＭＳ 明朝" w:hAnsi="ＭＳ 明朝" w:cs="ＭＳ 明朝"/>
          <w:color w:val="000000"/>
          <w:kern w:val="0"/>
          <w:szCs w:val="21"/>
        </w:rPr>
        <w:t>1</w:t>
      </w:r>
      <w:r w:rsidR="0081746D">
        <w:rPr>
          <w:rFonts w:ascii="ＭＳ 明朝" w:eastAsia="ＭＳ 明朝" w:hAnsi="Times New Roman" w:cs="ＭＳ 明朝" w:hint="eastAsia"/>
          <w:color w:val="000000"/>
          <w:kern w:val="0"/>
          <w:szCs w:val="21"/>
        </w:rPr>
        <w:t>名と</w:t>
      </w:r>
      <w:r w:rsidR="000B1939" w:rsidRPr="00E26350">
        <w:rPr>
          <w:rFonts w:ascii="ＭＳ 明朝" w:eastAsia="ＭＳ 明朝" w:hAnsi="ＭＳ 明朝" w:cs="ＭＳ 明朝"/>
          <w:color w:val="000000"/>
          <w:kern w:val="0"/>
          <w:szCs w:val="21"/>
        </w:rPr>
        <w:t>4</w:t>
      </w:r>
      <w:r w:rsidR="000B1939" w:rsidRPr="00E26350">
        <w:rPr>
          <w:rFonts w:ascii="ＭＳ 明朝" w:eastAsia="ＭＳ 明朝" w:hAnsi="Times New Roman" w:cs="ＭＳ 明朝" w:hint="eastAsia"/>
          <w:color w:val="000000"/>
          <w:kern w:val="0"/>
          <w:szCs w:val="21"/>
        </w:rPr>
        <w:t>名がこれまでと違った新しい生</w:t>
      </w:r>
      <w:r w:rsidR="000B1939">
        <w:rPr>
          <w:rFonts w:ascii="ＭＳ 明朝" w:eastAsia="ＭＳ 明朝" w:hAnsi="Times New Roman" w:cs="ＭＳ 明朝" w:hint="eastAsia"/>
          <w:color w:val="000000"/>
          <w:kern w:val="0"/>
          <w:szCs w:val="21"/>
        </w:rPr>
        <w:t>活を送っている。</w:t>
      </w:r>
      <w:r w:rsidR="00EC12E2">
        <w:rPr>
          <w:rFonts w:ascii="ＭＳ 明朝" w:eastAsia="ＭＳ 明朝" w:hAnsi="Times New Roman" w:cs="ＭＳ 明朝" w:hint="eastAsia"/>
          <w:color w:val="000000"/>
          <w:kern w:val="0"/>
          <w:szCs w:val="21"/>
        </w:rPr>
        <w:t>児童は、</w:t>
      </w:r>
      <w:r w:rsidR="000B1939">
        <w:rPr>
          <w:rFonts w:ascii="ＭＳ 明朝" w:eastAsia="ＭＳ 明朝" w:hAnsi="Times New Roman" w:cs="ＭＳ 明朝" w:hint="eastAsia"/>
          <w:color w:val="000000"/>
          <w:kern w:val="0"/>
          <w:szCs w:val="21"/>
        </w:rPr>
        <w:t>友だちや学校生活の変化</w:t>
      </w:r>
      <w:r w:rsidR="00EC12E2">
        <w:rPr>
          <w:rFonts w:ascii="ＭＳ 明朝" w:eastAsia="ＭＳ 明朝" w:hAnsi="Times New Roman" w:cs="ＭＳ 明朝" w:hint="eastAsia"/>
          <w:color w:val="000000"/>
          <w:kern w:val="0"/>
          <w:szCs w:val="21"/>
        </w:rPr>
        <w:t>に慣れない事も多いが、</w:t>
      </w:r>
      <w:r w:rsidR="00BA56B3">
        <w:rPr>
          <w:rFonts w:ascii="ＭＳ 明朝" w:eastAsia="ＭＳ 明朝" w:hAnsi="Times New Roman" w:cs="ＭＳ 明朝" w:hint="eastAsia"/>
          <w:color w:val="000000"/>
          <w:kern w:val="0"/>
          <w:szCs w:val="21"/>
        </w:rPr>
        <w:t>明るく活発に</w:t>
      </w:r>
      <w:r w:rsidR="000B1939">
        <w:rPr>
          <w:rFonts w:ascii="ＭＳ 明朝" w:eastAsia="ＭＳ 明朝" w:hAnsi="Times New Roman" w:cs="ＭＳ 明朝" w:hint="eastAsia"/>
          <w:color w:val="000000"/>
          <w:kern w:val="0"/>
          <w:szCs w:val="21"/>
        </w:rPr>
        <w:t>休み時間や放課後も学級の仲間と遊ぶ姿が見られる。</w:t>
      </w:r>
      <w:r w:rsidR="00EC12E2">
        <w:rPr>
          <w:rFonts w:ascii="ＭＳ 明朝" w:eastAsia="ＭＳ 明朝" w:hAnsi="Times New Roman" w:cs="ＭＳ 明朝" w:hint="eastAsia"/>
          <w:color w:val="000000"/>
          <w:kern w:val="0"/>
          <w:szCs w:val="21"/>
        </w:rPr>
        <w:t>また、</w:t>
      </w:r>
      <w:r w:rsidR="00EF348F">
        <w:rPr>
          <w:rFonts w:ascii="ＭＳ 明朝" w:eastAsia="ＭＳ 明朝" w:hAnsi="Times New Roman" w:cs="ＭＳ 明朝" w:hint="eastAsia"/>
          <w:color w:val="000000"/>
          <w:kern w:val="0"/>
          <w:szCs w:val="21"/>
        </w:rPr>
        <w:t>小規模校</w:t>
      </w:r>
      <w:r w:rsidR="00EC12E2">
        <w:rPr>
          <w:rFonts w:ascii="ＭＳ 明朝" w:eastAsia="ＭＳ 明朝" w:hAnsi="Times New Roman" w:cs="ＭＳ 明朝" w:hint="eastAsia"/>
          <w:color w:val="000000"/>
          <w:kern w:val="0"/>
          <w:szCs w:val="21"/>
        </w:rPr>
        <w:t>であるため</w:t>
      </w:r>
      <w:r w:rsidR="00BA56B3">
        <w:rPr>
          <w:rFonts w:ascii="ＭＳ 明朝" w:eastAsia="ＭＳ 明朝" w:hAnsi="Times New Roman" w:cs="ＭＳ 明朝" w:hint="eastAsia"/>
          <w:color w:val="000000"/>
          <w:kern w:val="0"/>
          <w:szCs w:val="21"/>
        </w:rPr>
        <w:t>、学校行事や昼休みは</w:t>
      </w:r>
      <w:r w:rsidR="00B07D14">
        <w:rPr>
          <w:rFonts w:ascii="ＭＳ 明朝" w:eastAsia="ＭＳ 明朝" w:hAnsi="Times New Roman" w:cs="ＭＳ 明朝" w:hint="eastAsia"/>
          <w:color w:val="000000"/>
          <w:kern w:val="0"/>
          <w:szCs w:val="21"/>
        </w:rPr>
        <w:t>上級生と活動する機会も多い。6月に行われた運動会では、紅白応援や団競の練習を上級生と協力し</w:t>
      </w:r>
      <w:r w:rsidR="000203C1">
        <w:rPr>
          <w:rFonts w:ascii="ＭＳ 明朝" w:eastAsia="ＭＳ 明朝" w:hAnsi="Times New Roman" w:cs="ＭＳ 明朝" w:hint="eastAsia"/>
          <w:color w:val="000000"/>
          <w:kern w:val="0"/>
          <w:szCs w:val="21"/>
        </w:rPr>
        <w:t>成功させる</w:t>
      </w:r>
      <w:r w:rsidR="00B07D14">
        <w:rPr>
          <w:rFonts w:ascii="ＭＳ 明朝" w:eastAsia="ＭＳ 明朝" w:hAnsi="Times New Roman" w:cs="ＭＳ 明朝" w:hint="eastAsia"/>
          <w:color w:val="000000"/>
          <w:kern w:val="0"/>
          <w:szCs w:val="21"/>
        </w:rPr>
        <w:t>ことができた。</w:t>
      </w:r>
    </w:p>
    <w:p w:rsidR="00F711E5" w:rsidRDefault="000203C1" w:rsidP="00EF7376">
      <w:pPr>
        <w:overflowPunct w:val="0"/>
        <w:ind w:firstLineChars="100" w:firstLine="242"/>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一方、</w:t>
      </w:r>
      <w:r w:rsidR="00DA78D7">
        <w:rPr>
          <w:rFonts w:ascii="ＭＳ 明朝" w:eastAsia="ＭＳ 明朝" w:hAnsi="Times New Roman" w:cs="ＭＳ 明朝" w:hint="eastAsia"/>
          <w:color w:val="000000"/>
          <w:kern w:val="0"/>
          <w:szCs w:val="21"/>
        </w:rPr>
        <w:t>自分の気にそまない時</w:t>
      </w:r>
      <w:r w:rsidR="00BA56B3">
        <w:rPr>
          <w:rFonts w:ascii="ＭＳ 明朝" w:eastAsia="ＭＳ 明朝" w:hAnsi="Times New Roman" w:cs="ＭＳ 明朝" w:hint="eastAsia"/>
          <w:color w:val="000000"/>
          <w:kern w:val="0"/>
          <w:szCs w:val="21"/>
        </w:rPr>
        <w:t>は</w:t>
      </w:r>
      <w:r w:rsidR="00DA78D7">
        <w:rPr>
          <w:rFonts w:ascii="ＭＳ 明朝" w:eastAsia="ＭＳ 明朝" w:hAnsi="Times New Roman" w:cs="ＭＳ 明朝" w:hint="eastAsia"/>
          <w:color w:val="000000"/>
          <w:kern w:val="0"/>
          <w:szCs w:val="21"/>
        </w:rPr>
        <w:t>、</w:t>
      </w:r>
      <w:r w:rsidR="00B07D14">
        <w:rPr>
          <w:rFonts w:ascii="ＭＳ 明朝" w:eastAsia="ＭＳ 明朝" w:hAnsi="Times New Roman" w:cs="ＭＳ 明朝" w:hint="eastAsia"/>
          <w:color w:val="000000"/>
          <w:kern w:val="0"/>
          <w:szCs w:val="21"/>
        </w:rPr>
        <w:t>友だちや上級生に対して</w:t>
      </w:r>
      <w:r w:rsidR="00DA78D7">
        <w:rPr>
          <w:rFonts w:ascii="ＭＳ 明朝" w:eastAsia="ＭＳ 明朝" w:hAnsi="Times New Roman" w:cs="ＭＳ 明朝" w:hint="eastAsia"/>
          <w:color w:val="000000"/>
          <w:kern w:val="0"/>
          <w:szCs w:val="21"/>
        </w:rPr>
        <w:t>心にもない言葉を発してしまい、相手を</w:t>
      </w:r>
      <w:r>
        <w:rPr>
          <w:rFonts w:ascii="ＭＳ 明朝" w:eastAsia="ＭＳ 明朝" w:hAnsi="Times New Roman" w:cs="ＭＳ 明朝" w:hint="eastAsia"/>
          <w:color w:val="000000"/>
          <w:kern w:val="0"/>
          <w:szCs w:val="21"/>
        </w:rPr>
        <w:t>傷つける場面がみられる。</w:t>
      </w:r>
      <w:r w:rsidR="00BA56B3">
        <w:rPr>
          <w:rFonts w:ascii="ＭＳ 明朝" w:eastAsia="ＭＳ 明朝" w:hAnsi="Times New Roman" w:cs="ＭＳ 明朝" w:hint="eastAsia"/>
          <w:color w:val="000000"/>
          <w:kern w:val="0"/>
          <w:szCs w:val="21"/>
        </w:rPr>
        <w:t>また、自分の発した言葉により、相手</w:t>
      </w:r>
      <w:r w:rsidR="00F711E5">
        <w:rPr>
          <w:rFonts w:ascii="ＭＳ 明朝" w:eastAsia="ＭＳ 明朝" w:hAnsi="Times New Roman" w:cs="ＭＳ 明朝" w:hint="eastAsia"/>
          <w:color w:val="000000"/>
          <w:kern w:val="0"/>
          <w:szCs w:val="21"/>
        </w:rPr>
        <w:t>が傷ついていることに気づいていないようである。</w:t>
      </w:r>
    </w:p>
    <w:p w:rsidR="00EF7376" w:rsidRDefault="00BA56B3"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これまでの授業でも、バッドモデルを行った際に、</w:t>
      </w:r>
      <w:r w:rsidR="001C009A">
        <w:rPr>
          <w:rFonts w:ascii="ＭＳ 明朝" w:eastAsia="ＭＳ 明朝" w:hAnsi="Times New Roman" w:cs="ＭＳ 明朝" w:hint="eastAsia"/>
          <w:color w:val="000000"/>
          <w:kern w:val="0"/>
          <w:szCs w:val="21"/>
        </w:rPr>
        <w:t>学級の仲間</w:t>
      </w:r>
      <w:r>
        <w:rPr>
          <w:rFonts w:ascii="ＭＳ 明朝" w:eastAsia="ＭＳ 明朝" w:hAnsi="Times New Roman" w:cs="ＭＳ 明朝" w:hint="eastAsia"/>
          <w:color w:val="000000"/>
          <w:kern w:val="0"/>
          <w:szCs w:val="21"/>
        </w:rPr>
        <w:t>が</w:t>
      </w:r>
      <w:r w:rsidR="00DB7F20">
        <w:rPr>
          <w:rFonts w:ascii="ＭＳ 明朝" w:eastAsia="ＭＳ 明朝" w:hAnsi="Times New Roman" w:cs="ＭＳ 明朝" w:hint="eastAsia"/>
          <w:color w:val="000000"/>
          <w:kern w:val="0"/>
          <w:szCs w:val="21"/>
        </w:rPr>
        <w:t>「その行動モデルは良くない」と素直に答える中で、</w:t>
      </w:r>
      <w:r>
        <w:rPr>
          <w:rFonts w:ascii="ＭＳ 明朝" w:eastAsia="ＭＳ 明朝" w:hAnsi="Times New Roman" w:cs="ＭＳ 明朝" w:hint="eastAsia"/>
          <w:color w:val="000000"/>
          <w:kern w:val="0"/>
          <w:szCs w:val="21"/>
        </w:rPr>
        <w:t>「バッドモデルと思わない」という強がりを通す態度が見られた。</w:t>
      </w:r>
      <w:r w:rsidR="00DB7F20">
        <w:rPr>
          <w:rFonts w:ascii="ＭＳ 明朝" w:eastAsia="ＭＳ 明朝" w:hAnsi="Times New Roman" w:cs="ＭＳ 明朝" w:hint="eastAsia"/>
          <w:color w:val="000000"/>
          <w:kern w:val="0"/>
          <w:szCs w:val="21"/>
        </w:rPr>
        <w:t>しかし、児童の学習の振り返りには、毎回きちんとしたまとめがされていることから、悪気なく相手を傷つける言葉を発していることが考えられる。</w:t>
      </w:r>
    </w:p>
    <w:p w:rsidR="00EF7376" w:rsidRDefault="00F711E5" w:rsidP="00852D85">
      <w:pPr>
        <w:overflowPunct w:val="0"/>
        <w:ind w:firstLineChars="100" w:firstLine="242"/>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事前に行った</w:t>
      </w:r>
      <w:r w:rsidR="00EF7376">
        <w:rPr>
          <w:rFonts w:ascii="ＭＳ 明朝" w:eastAsia="ＭＳ 明朝" w:hAnsi="Times New Roman" w:cs="ＭＳ 明朝" w:hint="eastAsia"/>
          <w:color w:val="000000"/>
          <w:kern w:val="0"/>
          <w:szCs w:val="21"/>
        </w:rPr>
        <w:t>Ｑ－Ｕの楽しい学校生活を送るための</w:t>
      </w:r>
      <w:r>
        <w:rPr>
          <w:rFonts w:ascii="ＭＳ 明朝" w:eastAsia="ＭＳ 明朝" w:hAnsi="Times New Roman" w:cs="ＭＳ 明朝" w:hint="eastAsia"/>
          <w:color w:val="000000"/>
          <w:kern w:val="0"/>
          <w:szCs w:val="21"/>
        </w:rPr>
        <w:t>アンケートからも、「クラスの人に嫌なことを言われる事がある」と答える児童がい</w:t>
      </w:r>
      <w:r w:rsidR="008F10F7">
        <w:rPr>
          <w:rFonts w:ascii="ＭＳ 明朝" w:eastAsia="ＭＳ 明朝" w:hAnsi="Times New Roman" w:cs="ＭＳ 明朝" w:hint="eastAsia"/>
          <w:color w:val="000000"/>
          <w:kern w:val="0"/>
          <w:szCs w:val="21"/>
        </w:rPr>
        <w:t>るのに対し</w:t>
      </w:r>
      <w:r>
        <w:rPr>
          <w:rFonts w:ascii="ＭＳ 明朝" w:eastAsia="ＭＳ 明朝" w:hAnsi="Times New Roman" w:cs="ＭＳ 明朝" w:hint="eastAsia"/>
          <w:color w:val="000000"/>
          <w:kern w:val="0"/>
          <w:szCs w:val="21"/>
        </w:rPr>
        <w:t>、「ない」</w:t>
      </w:r>
      <w:r w:rsidR="00EF7376">
        <w:rPr>
          <w:rFonts w:ascii="ＭＳ 明朝" w:eastAsia="ＭＳ 明朝" w:hAnsi="Times New Roman" w:cs="ＭＳ 明朝" w:hint="eastAsia"/>
          <w:color w:val="000000"/>
          <w:kern w:val="0"/>
          <w:szCs w:val="21"/>
        </w:rPr>
        <w:t>と答える児童がいる。</w:t>
      </w:r>
      <w:r w:rsidR="00D47EF0">
        <w:rPr>
          <w:rFonts w:ascii="ＭＳ 明朝" w:eastAsia="ＭＳ 明朝" w:hAnsi="Times New Roman" w:cs="ＭＳ 明朝" w:hint="eastAsia"/>
          <w:color w:val="000000"/>
          <w:kern w:val="0"/>
          <w:szCs w:val="21"/>
        </w:rPr>
        <w:t>また、児童は明るく楽しいクラスと感じているが、とても思うに属していない要因</w:t>
      </w:r>
      <w:r w:rsidR="00852D85">
        <w:rPr>
          <w:rFonts w:ascii="ＭＳ 明朝" w:eastAsia="ＭＳ 明朝" w:hAnsi="Times New Roman" w:cs="ＭＳ 明朝" w:hint="eastAsia"/>
          <w:color w:val="000000"/>
          <w:kern w:val="0"/>
          <w:szCs w:val="21"/>
        </w:rPr>
        <w:t>に、仲間による傷つく言葉が</w:t>
      </w:r>
      <w:r w:rsidR="00D47EF0">
        <w:rPr>
          <w:rFonts w:ascii="ＭＳ 明朝" w:eastAsia="ＭＳ 明朝" w:hAnsi="Times New Roman" w:cs="ＭＳ 明朝" w:hint="eastAsia"/>
          <w:color w:val="000000"/>
          <w:kern w:val="0"/>
          <w:szCs w:val="21"/>
        </w:rPr>
        <w:t>考えられる。</w:t>
      </w:r>
      <w:r w:rsidR="00852D85">
        <w:rPr>
          <w:rFonts w:ascii="ＭＳ 明朝" w:eastAsia="ＭＳ 明朝" w:hAnsi="Times New Roman" w:cs="ＭＳ 明朝" w:hint="eastAsia"/>
          <w:color w:val="000000"/>
          <w:kern w:val="0"/>
          <w:szCs w:val="21"/>
        </w:rPr>
        <w:t xml:space="preserve">　　　</w:t>
      </w:r>
      <w:r w:rsidR="00852D85" w:rsidRPr="00D47EF0">
        <w:rPr>
          <w:rFonts w:asciiTheme="majorEastAsia" w:eastAsiaTheme="majorEastAsia" w:hAnsiTheme="majorEastAsia" w:cs="ＭＳ 明朝" w:hint="eastAsia"/>
          <w:b/>
          <w:color w:val="000000"/>
          <w:kern w:val="0"/>
          <w:sz w:val="16"/>
          <w:szCs w:val="16"/>
        </w:rPr>
        <w:t>表　Ｑ－Ｕアンケート結果</w:t>
      </w:r>
      <w:r w:rsidR="00D47EF0">
        <w:rPr>
          <w:rFonts w:ascii="ＭＳ 明朝" w:eastAsia="ＭＳ 明朝" w:hAnsi="Times New Roman" w:cs="ＭＳ 明朝" w:hint="eastAsia"/>
          <w:color w:val="000000"/>
          <w:kern w:val="0"/>
          <w:szCs w:val="21"/>
        </w:rPr>
        <w:t xml:space="preserve">　　　　　　　　　　　　　　　　　　　</w:t>
      </w:r>
    </w:p>
    <w:p w:rsidR="00EF7376" w:rsidRDefault="00852D85" w:rsidP="00EF7376">
      <w:pPr>
        <w:overflowPunct w:val="0"/>
        <w:ind w:firstLineChars="100" w:firstLine="242"/>
        <w:textAlignment w:val="baseline"/>
        <w:rPr>
          <w:rFonts w:ascii="ＭＳ 明朝" w:eastAsia="ＭＳ 明朝" w:hAnsi="Times New Roman" w:cs="ＭＳ 明朝"/>
          <w:color w:val="000000"/>
          <w:kern w:val="0"/>
          <w:szCs w:val="21"/>
        </w:rPr>
      </w:pPr>
      <w:r>
        <w:rPr>
          <w:rFonts w:ascii="ＭＳ 明朝" w:eastAsia="ＭＳ 明朝" w:hAnsi="Times New Roman" w:cs="ＭＳ 明朝"/>
          <w:noProof/>
          <w:color w:val="000000"/>
          <w:kern w:val="0"/>
          <w:szCs w:val="21"/>
        </w:rPr>
        <w:drawing>
          <wp:anchor distT="0" distB="0" distL="114300" distR="114300" simplePos="0" relativeHeight="251658240" behindDoc="0" locked="0" layoutInCell="1" allowOverlap="1" wp14:anchorId="04A3278C" wp14:editId="0230E9AC">
            <wp:simplePos x="0" y="0"/>
            <wp:positionH relativeFrom="column">
              <wp:posOffset>2851785</wp:posOffset>
            </wp:positionH>
            <wp:positionV relativeFrom="paragraph">
              <wp:posOffset>0</wp:posOffset>
            </wp:positionV>
            <wp:extent cx="3190875" cy="2581275"/>
            <wp:effectExtent l="57150" t="57150" r="123825" b="1238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Ｑ－Ｕアンケート.png"/>
                    <pic:cNvPicPr/>
                  </pic:nvPicPr>
                  <pic:blipFill rotWithShape="1">
                    <a:blip r:embed="rId9" cstate="print">
                      <a:extLst>
                        <a:ext uri="{28A0092B-C50C-407E-A947-70E740481C1C}">
                          <a14:useLocalDpi xmlns:a14="http://schemas.microsoft.com/office/drawing/2010/main" val="0"/>
                        </a:ext>
                      </a:extLst>
                    </a:blip>
                    <a:srcRect l="9311" t="12414" r="12845" b="25517"/>
                    <a:stretch/>
                  </pic:blipFill>
                  <pic:spPr bwMode="auto">
                    <a:xfrm>
                      <a:off x="0" y="0"/>
                      <a:ext cx="3197663" cy="2586766"/>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376">
        <w:rPr>
          <w:rFonts w:ascii="ＭＳ 明朝" w:eastAsia="ＭＳ 明朝" w:hAnsi="Times New Roman" w:cs="ＭＳ 明朝" w:hint="eastAsia"/>
          <w:color w:val="000000"/>
          <w:kern w:val="0"/>
          <w:szCs w:val="21"/>
        </w:rPr>
        <w:t>これより、</w:t>
      </w:r>
      <w:r w:rsidR="00D0347E">
        <w:rPr>
          <w:rFonts w:ascii="ＭＳ 明朝" w:eastAsia="ＭＳ 明朝" w:hAnsi="Times New Roman" w:cs="ＭＳ 明朝" w:hint="eastAsia"/>
          <w:color w:val="000000"/>
          <w:kern w:val="0"/>
          <w:szCs w:val="21"/>
        </w:rPr>
        <w:t>低学年児童にとって、どの</w:t>
      </w:r>
    </w:p>
    <w:p w:rsidR="00EF7376" w:rsidRDefault="00D0347E"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ような言葉が相手を傷つけてしまうのか、</w:t>
      </w:r>
    </w:p>
    <w:p w:rsidR="00EF7376" w:rsidRDefault="00D0347E"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どのような言葉を活用したら良いのか理</w:t>
      </w:r>
    </w:p>
    <w:p w:rsidR="00EF7376" w:rsidRDefault="00D0347E"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解していない</w:t>
      </w:r>
      <w:r w:rsidR="00F711E5">
        <w:rPr>
          <w:rFonts w:ascii="ＭＳ 明朝" w:eastAsia="ＭＳ 明朝" w:hAnsi="Times New Roman" w:cs="ＭＳ 明朝" w:hint="eastAsia"/>
          <w:color w:val="000000"/>
          <w:kern w:val="0"/>
          <w:szCs w:val="21"/>
        </w:rPr>
        <w:t>ことが</w:t>
      </w:r>
      <w:r>
        <w:rPr>
          <w:rFonts w:ascii="ＭＳ 明朝" w:eastAsia="ＭＳ 明朝" w:hAnsi="Times New Roman" w:cs="ＭＳ 明朝" w:hint="eastAsia"/>
          <w:color w:val="000000"/>
          <w:kern w:val="0"/>
          <w:szCs w:val="21"/>
        </w:rPr>
        <w:t>考えられる。さらに、</w:t>
      </w:r>
    </w:p>
    <w:p w:rsidR="00EF7376" w:rsidRDefault="001C009A"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この行動は、学校生活における児童のよ</w:t>
      </w:r>
    </w:p>
    <w:p w:rsidR="00EF7376" w:rsidRDefault="001C009A"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りよい人間関係に影響</w:t>
      </w:r>
      <w:r w:rsidR="000203C1">
        <w:rPr>
          <w:rFonts w:ascii="ＭＳ 明朝" w:eastAsia="ＭＳ 明朝" w:hAnsi="Times New Roman" w:cs="ＭＳ 明朝" w:hint="eastAsia"/>
          <w:color w:val="000000"/>
          <w:kern w:val="0"/>
          <w:szCs w:val="21"/>
        </w:rPr>
        <w:t>を与えてしまうこ</w:t>
      </w:r>
    </w:p>
    <w:p w:rsidR="00EF7376" w:rsidRDefault="000203C1"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とから、自己の行動に気づかせ、問題を</w:t>
      </w:r>
    </w:p>
    <w:p w:rsidR="00DB7F20" w:rsidRPr="00EF7376" w:rsidRDefault="000203C1" w:rsidP="00EF7376">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解消できる</w:t>
      </w:r>
      <w:r w:rsidR="00EF7376">
        <w:rPr>
          <w:rFonts w:ascii="ＭＳ 明朝" w:eastAsia="ＭＳ 明朝" w:hAnsi="Times New Roman" w:cs="ＭＳ 明朝" w:hint="eastAsia"/>
          <w:color w:val="000000"/>
          <w:kern w:val="0"/>
          <w:szCs w:val="21"/>
        </w:rPr>
        <w:t>よう指導</w:t>
      </w:r>
      <w:r>
        <w:rPr>
          <w:rFonts w:ascii="ＭＳ 明朝" w:eastAsia="ＭＳ 明朝" w:hAnsi="Times New Roman" w:cs="ＭＳ 明朝" w:hint="eastAsia"/>
          <w:color w:val="000000"/>
          <w:kern w:val="0"/>
          <w:szCs w:val="21"/>
        </w:rPr>
        <w:t>していく必要がある。</w:t>
      </w:r>
      <w:r w:rsidR="00EF7376">
        <w:rPr>
          <w:rFonts w:ascii="ＭＳ 明朝" w:eastAsia="ＭＳ 明朝" w:hAnsi="Times New Roman" w:cs="ＭＳ 明朝" w:hint="eastAsia"/>
          <w:color w:val="000000"/>
          <w:kern w:val="0"/>
          <w:szCs w:val="21"/>
        </w:rPr>
        <w:t xml:space="preserve">　　　　　　　　　　　　</w:t>
      </w:r>
    </w:p>
    <w:p w:rsidR="00EF7376" w:rsidRDefault="000203C1"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そこで、5月か</w:t>
      </w:r>
      <w:r w:rsidR="00D0347E">
        <w:rPr>
          <w:rFonts w:ascii="ＭＳ 明朝" w:eastAsia="ＭＳ 明朝" w:hAnsi="Times New Roman" w:cs="ＭＳ 明朝" w:hint="eastAsia"/>
          <w:color w:val="000000"/>
          <w:kern w:val="0"/>
          <w:szCs w:val="21"/>
        </w:rPr>
        <w:t>ら行っている</w:t>
      </w:r>
      <w:r>
        <w:rPr>
          <w:rFonts w:ascii="ＭＳ 明朝" w:eastAsia="ＭＳ 明朝" w:hAnsi="Times New Roman" w:cs="ＭＳ 明朝" w:hint="eastAsia"/>
          <w:color w:val="000000"/>
          <w:kern w:val="0"/>
          <w:szCs w:val="21"/>
        </w:rPr>
        <w:t>社会性の</w:t>
      </w:r>
    </w:p>
    <w:p w:rsidR="00EF7376" w:rsidRDefault="000203C1"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基礎を育むためのスキルを取り入れ、</w:t>
      </w:r>
      <w:r w:rsidR="00D0347E">
        <w:rPr>
          <w:rFonts w:ascii="ＭＳ 明朝" w:eastAsia="ＭＳ 明朝" w:hAnsi="Times New Roman" w:cs="ＭＳ 明朝" w:hint="eastAsia"/>
          <w:color w:val="000000"/>
          <w:kern w:val="0"/>
          <w:szCs w:val="21"/>
        </w:rPr>
        <w:t>言</w:t>
      </w:r>
    </w:p>
    <w:p w:rsidR="00EF7376" w:rsidRDefault="00D0347E"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葉の持つ大切さ</w:t>
      </w:r>
      <w:r w:rsidR="00EF7376">
        <w:rPr>
          <w:rFonts w:ascii="ＭＳ 明朝" w:eastAsia="ＭＳ 明朝" w:hAnsi="Times New Roman" w:cs="ＭＳ 明朝" w:hint="eastAsia"/>
          <w:color w:val="000000"/>
          <w:kern w:val="0"/>
          <w:szCs w:val="21"/>
        </w:rPr>
        <w:t>を理解させたい。そして</w:t>
      </w:r>
    </w:p>
    <w:p w:rsidR="00D47EF0" w:rsidRDefault="00D0347E"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温かい言葉かけを学校生活で使おうとす</w:t>
      </w:r>
    </w:p>
    <w:p w:rsidR="00663D4D" w:rsidRDefault="00D0347E"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る態度を身につけさせ</w:t>
      </w:r>
      <w:r w:rsidR="00EF7376">
        <w:rPr>
          <w:rFonts w:ascii="ＭＳ 明朝" w:eastAsia="ＭＳ 明朝" w:hAnsi="Times New Roman" w:cs="ＭＳ 明朝" w:hint="eastAsia"/>
          <w:color w:val="000000"/>
          <w:kern w:val="0"/>
          <w:szCs w:val="21"/>
        </w:rPr>
        <w:t>、よりよい人間関係づくりにつながることを期待している。</w:t>
      </w:r>
    </w:p>
    <w:p w:rsidR="00E26350" w:rsidRPr="00792856" w:rsidRDefault="00B30813" w:rsidP="00E26350">
      <w:pPr>
        <w:overflowPunct w:val="0"/>
        <w:textAlignment w:val="baseline"/>
        <w:rPr>
          <w:rFonts w:asciiTheme="majorEastAsia" w:eastAsiaTheme="majorEastAsia" w:hAnsiTheme="majorEastAsia" w:cs="ＭＳ 明朝"/>
          <w:color w:val="000000"/>
          <w:kern w:val="0"/>
          <w:sz w:val="16"/>
          <w:szCs w:val="16"/>
        </w:rPr>
      </w:pPr>
      <w:r>
        <w:rPr>
          <w:rFonts w:ascii="ＭＳ 明朝" w:eastAsia="ＭＳ 明朝" w:hAnsi="Times New Roman" w:cs="ＭＳ 明朝" w:hint="eastAsia"/>
          <w:color w:val="000000"/>
          <w:kern w:val="0"/>
          <w:szCs w:val="21"/>
        </w:rPr>
        <w:lastRenderedPageBreak/>
        <w:t>（２）題材設定の理由</w:t>
      </w:r>
    </w:p>
    <w:p w:rsidR="00E41D8E" w:rsidRDefault="00B30813" w:rsidP="00184334">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480671">
        <w:rPr>
          <w:rFonts w:ascii="ＭＳ 明朝" w:eastAsia="ＭＳ 明朝" w:hAnsi="Times New Roman" w:cs="ＭＳ 明朝" w:hint="eastAsia"/>
          <w:color w:val="000000"/>
          <w:kern w:val="0"/>
          <w:szCs w:val="21"/>
        </w:rPr>
        <w:t>学校生活にも慣れ、友だちとの関わりも多くなってきている児童の間でみられるトラブルが、相手を傷つける言葉である。この題材は、学級の社会性の基礎を身につける活動として、1</w:t>
      </w:r>
      <w:r w:rsidR="00E41D8E">
        <w:rPr>
          <w:rFonts w:ascii="ＭＳ 明朝" w:eastAsia="ＭＳ 明朝" w:hAnsi="Times New Roman" w:cs="ＭＳ 明朝" w:hint="eastAsia"/>
          <w:color w:val="000000"/>
          <w:kern w:val="0"/>
          <w:szCs w:val="21"/>
        </w:rPr>
        <w:t>学期の指導計画に位置付けている</w:t>
      </w:r>
      <w:r w:rsidR="00480671">
        <w:rPr>
          <w:rFonts w:ascii="ＭＳ 明朝" w:eastAsia="ＭＳ 明朝" w:hAnsi="Times New Roman" w:cs="ＭＳ 明朝" w:hint="eastAsia"/>
          <w:color w:val="000000"/>
          <w:kern w:val="0"/>
          <w:szCs w:val="21"/>
        </w:rPr>
        <w:t>。</w:t>
      </w:r>
    </w:p>
    <w:p w:rsidR="00E26350" w:rsidRDefault="00B03253" w:rsidP="00E41D8E">
      <w:pPr>
        <w:overflowPunct w:val="0"/>
        <w:ind w:firstLineChars="100" w:firstLine="242"/>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言葉には、「ふわふわことば」という温かい言葉と「ちくちくことば」という相手を傷つける言葉があることを低学年児童に分かりやすく</w:t>
      </w:r>
      <w:r w:rsidR="003514D6">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具体物を活用して理解させていく。そして、実際にそれらの言葉を使った役割演技</w:t>
      </w:r>
      <w:r w:rsidR="003514D6">
        <w:rPr>
          <w:rFonts w:ascii="ＭＳ 明朝" w:eastAsia="ＭＳ 明朝" w:hAnsi="Times New Roman" w:cs="ＭＳ 明朝" w:hint="eastAsia"/>
          <w:color w:val="000000"/>
          <w:kern w:val="0"/>
          <w:szCs w:val="21"/>
        </w:rPr>
        <w:t>を通してこれまでの</w:t>
      </w:r>
      <w:r>
        <w:rPr>
          <w:rFonts w:ascii="ＭＳ 明朝" w:eastAsia="ＭＳ 明朝" w:hAnsi="Times New Roman" w:cs="ＭＳ 明朝" w:hint="eastAsia"/>
          <w:color w:val="000000"/>
          <w:kern w:val="0"/>
          <w:szCs w:val="21"/>
        </w:rPr>
        <w:t>自分の生活を振り返り、実践化していくことができる題材である。</w:t>
      </w:r>
      <w:r w:rsidR="003514D6">
        <w:rPr>
          <w:rFonts w:ascii="ＭＳ 明朝" w:eastAsia="ＭＳ 明朝" w:hAnsi="Times New Roman" w:cs="ＭＳ 明朝" w:hint="eastAsia"/>
          <w:color w:val="000000"/>
          <w:kern w:val="0"/>
          <w:szCs w:val="21"/>
        </w:rPr>
        <w:t>また、授業の終末に「ふわふわことば」の力で元気に</w:t>
      </w:r>
      <w:r w:rsidR="00E41D8E">
        <w:rPr>
          <w:rFonts w:ascii="ＭＳ 明朝" w:eastAsia="ＭＳ 明朝" w:hAnsi="Times New Roman" w:cs="ＭＳ 明朝" w:hint="eastAsia"/>
          <w:color w:val="000000"/>
          <w:kern w:val="0"/>
          <w:szCs w:val="21"/>
        </w:rPr>
        <w:t>なった児童の実話を見せることで、さらに児童は実践しようとする態度が身につくであろうと考える。</w:t>
      </w:r>
    </w:p>
    <w:p w:rsidR="00184334" w:rsidRPr="00E26350" w:rsidRDefault="00184334" w:rsidP="00E26350">
      <w:pPr>
        <w:overflowPunct w:val="0"/>
        <w:textAlignment w:val="baseline"/>
        <w:rPr>
          <w:rFonts w:ascii="ＭＳ 明朝" w:eastAsia="ＭＳ 明朝" w:hAnsi="Times New Roman" w:cs="Times New Roman"/>
          <w:color w:val="000000"/>
          <w:spacing w:val="16"/>
          <w:kern w:val="0"/>
          <w:szCs w:val="21"/>
        </w:rPr>
      </w:pPr>
    </w:p>
    <w:p w:rsidR="00264CA0" w:rsidRDefault="00850F8D" w:rsidP="00E26350">
      <w:pPr>
        <w:overflowPunct w:val="0"/>
        <w:textAlignment w:val="baseline"/>
        <w:rPr>
          <w:rFonts w:ascii="ＭＳ 明朝" w:eastAsia="ＭＳ 明朝" w:hAnsi="ＭＳ 明朝" w:cs="ＭＳ ゴシック"/>
          <w:b/>
          <w:bCs/>
          <w:color w:val="000000"/>
          <w:kern w:val="0"/>
          <w:szCs w:val="21"/>
        </w:rPr>
      </w:pPr>
      <w:r>
        <w:rPr>
          <w:rFonts w:ascii="ＭＳ 明朝" w:eastAsia="ＭＳ 明朝" w:hAnsi="ＭＳ 明朝" w:cs="ＭＳ ゴシック" w:hint="eastAsia"/>
          <w:b/>
          <w:bCs/>
          <w:color w:val="000000"/>
          <w:kern w:val="0"/>
          <w:szCs w:val="21"/>
        </w:rPr>
        <w:t>３</w:t>
      </w:r>
      <w:r w:rsidR="00235372" w:rsidRPr="00235372">
        <w:rPr>
          <w:rFonts w:ascii="ＭＳ 明朝" w:eastAsia="ＭＳ 明朝" w:hAnsi="ＭＳ 明朝" w:cs="ＭＳ ゴシック" w:hint="eastAsia"/>
          <w:b/>
          <w:bCs/>
          <w:color w:val="000000"/>
          <w:kern w:val="0"/>
          <w:szCs w:val="21"/>
        </w:rPr>
        <w:t xml:space="preserve">　</w:t>
      </w:r>
      <w:r w:rsidR="00537576">
        <w:rPr>
          <w:rFonts w:ascii="ＭＳ 明朝" w:eastAsia="ＭＳ 明朝" w:hAnsi="ＭＳ 明朝" w:cs="ＭＳ ゴシック" w:hint="eastAsia"/>
          <w:b/>
          <w:bCs/>
          <w:color w:val="000000"/>
          <w:kern w:val="0"/>
          <w:szCs w:val="21"/>
        </w:rPr>
        <w:t xml:space="preserve">第1学年及び2学年の評価規準　　　　</w:t>
      </w:r>
      <w:r w:rsidR="00537576" w:rsidRPr="00537576">
        <w:rPr>
          <w:rFonts w:ascii="ＭＳ 明朝" w:eastAsia="ＭＳ 明朝" w:hAnsi="ＭＳ 明朝" w:cs="ＭＳ ゴシック" w:hint="eastAsia"/>
          <w:bCs/>
          <w:color w:val="000000"/>
          <w:kern w:val="0"/>
          <w:szCs w:val="21"/>
        </w:rPr>
        <w:t>学級活動（２）ウ</w:t>
      </w:r>
      <w:r w:rsidR="00537576" w:rsidRPr="00537576">
        <w:rPr>
          <w:rFonts w:ascii="ＭＳ 明朝" w:eastAsia="ＭＳ 明朝" w:hAnsi="ＭＳ 明朝" w:cs="ＭＳ 明朝" w:hint="eastAsia"/>
          <w:bCs/>
          <w:color w:val="000000"/>
          <w:kern w:val="0"/>
          <w:szCs w:val="21"/>
        </w:rPr>
        <w:t>望</w:t>
      </w:r>
      <w:r w:rsidR="00537576" w:rsidRPr="00E26350">
        <w:rPr>
          <w:rFonts w:ascii="ＭＳ 明朝" w:eastAsia="ＭＳ 明朝" w:hAnsi="ＭＳ 明朝" w:cs="ＭＳ 明朝" w:hint="eastAsia"/>
          <w:bCs/>
          <w:color w:val="000000"/>
          <w:kern w:val="0"/>
          <w:szCs w:val="21"/>
        </w:rPr>
        <w:t>ましい人間関係の形成</w:t>
      </w:r>
    </w:p>
    <w:tbl>
      <w:tblPr>
        <w:tblStyle w:val="a6"/>
        <w:tblW w:w="0" w:type="auto"/>
        <w:tblLook w:val="04A0" w:firstRow="1" w:lastRow="0" w:firstColumn="1" w:lastColumn="0" w:noHBand="0" w:noVBand="1"/>
      </w:tblPr>
      <w:tblGrid>
        <w:gridCol w:w="458"/>
        <w:gridCol w:w="2962"/>
        <w:gridCol w:w="3243"/>
        <w:gridCol w:w="3191"/>
      </w:tblGrid>
      <w:tr w:rsidR="00264CA0" w:rsidTr="00264CA0">
        <w:trPr>
          <w:trHeight w:val="533"/>
        </w:trPr>
        <w:tc>
          <w:tcPr>
            <w:tcW w:w="392" w:type="dxa"/>
          </w:tcPr>
          <w:p w:rsidR="00264CA0" w:rsidRPr="00264CA0" w:rsidRDefault="00264CA0" w:rsidP="00E26350">
            <w:pPr>
              <w:overflowPunct w:val="0"/>
              <w:textAlignment w:val="baseline"/>
              <w:rPr>
                <w:rFonts w:ascii="ＭＳ 明朝" w:eastAsia="ＭＳ 明朝" w:hAnsi="ＭＳ 明朝" w:cs="ＭＳ ゴシック"/>
                <w:bCs/>
                <w:color w:val="000000"/>
                <w:kern w:val="0"/>
                <w:szCs w:val="21"/>
              </w:rPr>
            </w:pPr>
            <w:r w:rsidRPr="00264CA0">
              <w:rPr>
                <w:rFonts w:ascii="ＭＳ 明朝" w:eastAsia="ＭＳ 明朝" w:hAnsi="ＭＳ 明朝" w:cs="ＭＳ ゴシック" w:hint="eastAsia"/>
                <w:bCs/>
                <w:color w:val="000000"/>
                <w:kern w:val="0"/>
                <w:szCs w:val="21"/>
              </w:rPr>
              <w:t>観点</w:t>
            </w:r>
          </w:p>
        </w:tc>
        <w:tc>
          <w:tcPr>
            <w:tcW w:w="2977"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集団活動や生活への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関心・意欲・態度</w:t>
            </w:r>
          </w:p>
        </w:tc>
        <w:tc>
          <w:tcPr>
            <w:tcW w:w="3260"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集団の一員としての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思考・判断・実践</w:t>
            </w:r>
          </w:p>
        </w:tc>
        <w:tc>
          <w:tcPr>
            <w:tcW w:w="3207"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集団活動や生活への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知識・理解</w:t>
            </w:r>
          </w:p>
        </w:tc>
      </w:tr>
      <w:tr w:rsidR="00264CA0" w:rsidTr="00850F8D">
        <w:trPr>
          <w:trHeight w:val="1408"/>
        </w:trPr>
        <w:tc>
          <w:tcPr>
            <w:tcW w:w="392" w:type="dxa"/>
          </w:tcPr>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評価規準</w:t>
            </w:r>
          </w:p>
        </w:tc>
        <w:tc>
          <w:tcPr>
            <w:tcW w:w="2977" w:type="dxa"/>
          </w:tcPr>
          <w:p w:rsidR="00264CA0" w:rsidRPr="00264CA0"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○学校・学級集団の中で、様々な人と仲よくできる人間関係を築こうとしている。</w:t>
            </w:r>
          </w:p>
        </w:tc>
        <w:tc>
          <w:tcPr>
            <w:tcW w:w="3260" w:type="dxa"/>
          </w:tcPr>
          <w:p w:rsidR="00264CA0" w:rsidRPr="00850F8D"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○友だちの良さを認め、よりよい人間関係を築くためにはどうしたらよいのかを考え、行動している。</w:t>
            </w:r>
          </w:p>
        </w:tc>
        <w:tc>
          <w:tcPr>
            <w:tcW w:w="3207" w:type="dxa"/>
          </w:tcPr>
          <w:p w:rsidR="00264CA0" w:rsidRPr="00850F8D"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○仲良く温かい学級集団にするための方法を理解している。</w:t>
            </w:r>
          </w:p>
        </w:tc>
      </w:tr>
    </w:tbl>
    <w:p w:rsidR="00E26350" w:rsidRPr="00235372" w:rsidRDefault="00E26350" w:rsidP="00E26350">
      <w:pPr>
        <w:overflowPunct w:val="0"/>
        <w:textAlignment w:val="baseline"/>
        <w:rPr>
          <w:rFonts w:ascii="ＭＳ 明朝" w:eastAsia="ＭＳ 明朝" w:hAnsi="ＭＳ 明朝" w:cs="Times New Roman"/>
          <w:color w:val="000000"/>
          <w:spacing w:val="16"/>
          <w:kern w:val="0"/>
          <w:szCs w:val="21"/>
        </w:rPr>
      </w:pPr>
    </w:p>
    <w:p w:rsidR="00E26350" w:rsidRDefault="00E41D8E" w:rsidP="00E26350">
      <w:pPr>
        <w:overflowPunct w:val="0"/>
        <w:textAlignment w:val="baseline"/>
        <w:rPr>
          <w:rFonts w:ascii="ＭＳ 明朝" w:eastAsia="ＭＳ 明朝" w:hAnsi="ＭＳ 明朝" w:cs="ＭＳ ゴシック"/>
          <w:b/>
          <w:bCs/>
          <w:color w:val="000000"/>
          <w:kern w:val="0"/>
          <w:szCs w:val="21"/>
        </w:rPr>
      </w:pPr>
      <w:r>
        <w:rPr>
          <w:rFonts w:ascii="ＭＳ 明朝" w:eastAsia="ＭＳ 明朝" w:hAnsi="ＭＳ 明朝" w:cs="ＭＳ ゴシック" w:hint="eastAsia"/>
          <w:b/>
          <w:bCs/>
          <w:color w:val="000000"/>
          <w:kern w:val="0"/>
          <w:szCs w:val="21"/>
        </w:rPr>
        <w:t>４</w:t>
      </w:r>
      <w:r w:rsidR="005346DC">
        <w:rPr>
          <w:rFonts w:ascii="ＭＳ 明朝" w:eastAsia="ＭＳ 明朝" w:hAnsi="ＭＳ 明朝" w:cs="ＭＳ ゴシック" w:hint="eastAsia"/>
          <w:b/>
          <w:bCs/>
          <w:color w:val="000000"/>
          <w:kern w:val="0"/>
          <w:szCs w:val="21"/>
        </w:rPr>
        <w:t xml:space="preserve">　</w:t>
      </w:r>
      <w:r w:rsidR="00537576">
        <w:rPr>
          <w:rFonts w:ascii="ＭＳ 明朝" w:eastAsia="ＭＳ 明朝" w:hAnsi="ＭＳ 明朝" w:cs="ＭＳ ゴシック" w:hint="eastAsia"/>
          <w:b/>
          <w:bCs/>
          <w:color w:val="000000"/>
          <w:kern w:val="0"/>
          <w:szCs w:val="21"/>
        </w:rPr>
        <w:t>本時で目指す児童の姿と評価規準</w:t>
      </w:r>
    </w:p>
    <w:tbl>
      <w:tblPr>
        <w:tblW w:w="917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2"/>
        <w:gridCol w:w="4536"/>
      </w:tblGrid>
      <w:tr w:rsidR="00264CA0" w:rsidTr="00184334">
        <w:trPr>
          <w:trHeight w:val="335"/>
        </w:trPr>
        <w:tc>
          <w:tcPr>
            <w:tcW w:w="4642" w:type="dxa"/>
          </w:tcPr>
          <w:p w:rsidR="00264CA0" w:rsidRDefault="00537576" w:rsidP="00537576">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目指す児童の姿</w:t>
            </w:r>
          </w:p>
        </w:tc>
        <w:tc>
          <w:tcPr>
            <w:tcW w:w="4536" w:type="dxa"/>
          </w:tcPr>
          <w:p w:rsidR="00264CA0" w:rsidRDefault="00264CA0" w:rsidP="00264CA0">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事後指導で目指す評価</w:t>
            </w:r>
          </w:p>
        </w:tc>
      </w:tr>
      <w:tr w:rsidR="00264CA0" w:rsidRPr="00AD6F40" w:rsidTr="00184334">
        <w:trPr>
          <w:trHeight w:val="1430"/>
        </w:trPr>
        <w:tc>
          <w:tcPr>
            <w:tcW w:w="4642" w:type="dxa"/>
          </w:tcPr>
          <w:p w:rsidR="00E41D8E" w:rsidRDefault="00537576" w:rsidP="00E41D8E">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02591B">
              <w:rPr>
                <w:rFonts w:ascii="ＭＳ 明朝" w:eastAsia="ＭＳ 明朝" w:hAnsi="Times New Roman" w:cs="Times New Roman" w:hint="eastAsia"/>
                <w:color w:val="000000"/>
                <w:spacing w:val="16"/>
                <w:kern w:val="0"/>
                <w:szCs w:val="21"/>
              </w:rPr>
              <w:t>言葉によって気持ちが変わることを知り、相手を傷つけない</w:t>
            </w:r>
            <w:r w:rsidR="00E41D8E">
              <w:rPr>
                <w:rFonts w:ascii="ＭＳ 明朝" w:eastAsia="ＭＳ 明朝" w:hAnsi="Times New Roman" w:cs="Times New Roman" w:hint="eastAsia"/>
                <w:color w:val="000000"/>
                <w:spacing w:val="16"/>
                <w:kern w:val="0"/>
                <w:szCs w:val="21"/>
              </w:rPr>
              <w:t>言葉をたくさん使おうとしている。</w:t>
            </w:r>
          </w:p>
          <w:p w:rsidR="00AD6F40" w:rsidRDefault="00AD6F40" w:rsidP="00E41D8E">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w:t>
            </w:r>
            <w:r w:rsidR="00E41D8E" w:rsidRPr="00E41D8E">
              <w:rPr>
                <w:rFonts w:ascii="ＭＳ 明朝" w:eastAsia="ＭＳ 明朝" w:hAnsi="Times New Roman" w:cs="Times New Roman" w:hint="eastAsia"/>
                <w:color w:val="000000"/>
                <w:spacing w:val="16"/>
                <w:kern w:val="0"/>
                <w:szCs w:val="21"/>
                <w:u w:val="single"/>
              </w:rPr>
              <w:t>思考・判断</w:t>
            </w:r>
            <w:r w:rsidR="00E41D8E">
              <w:rPr>
                <w:rFonts w:ascii="ＭＳ 明朝" w:eastAsia="ＭＳ 明朝" w:hAnsi="Times New Roman" w:cs="Times New Roman" w:hint="eastAsia"/>
                <w:color w:val="000000"/>
                <w:spacing w:val="16"/>
                <w:kern w:val="0"/>
                <w:szCs w:val="21"/>
              </w:rPr>
              <w:t>・実践</w:t>
            </w:r>
            <w:r>
              <w:rPr>
                <w:rFonts w:ascii="ＭＳ 明朝" w:eastAsia="ＭＳ 明朝" w:hAnsi="Times New Roman" w:cs="Times New Roman" w:hint="eastAsia"/>
                <w:color w:val="000000"/>
                <w:spacing w:val="16"/>
                <w:kern w:val="0"/>
                <w:szCs w:val="21"/>
              </w:rPr>
              <w:t>】</w:t>
            </w:r>
          </w:p>
        </w:tc>
        <w:tc>
          <w:tcPr>
            <w:tcW w:w="4536" w:type="dxa"/>
          </w:tcPr>
          <w:p w:rsidR="00E41D8E" w:rsidRDefault="00E41D8E" w:rsidP="00E41D8E">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言葉によって気持ちが変わる</w:t>
            </w:r>
            <w:r w:rsidR="0002591B">
              <w:rPr>
                <w:rFonts w:ascii="ＭＳ 明朝" w:eastAsia="ＭＳ 明朝" w:hAnsi="Times New Roman" w:cs="Times New Roman" w:hint="eastAsia"/>
                <w:color w:val="000000"/>
                <w:spacing w:val="16"/>
                <w:kern w:val="0"/>
                <w:szCs w:val="21"/>
              </w:rPr>
              <w:t>ことを知り、相手を傷つけない</w:t>
            </w:r>
            <w:r>
              <w:rPr>
                <w:rFonts w:ascii="ＭＳ 明朝" w:eastAsia="ＭＳ 明朝" w:hAnsi="Times New Roman" w:cs="Times New Roman" w:hint="eastAsia"/>
                <w:color w:val="000000"/>
                <w:spacing w:val="16"/>
                <w:kern w:val="0"/>
                <w:szCs w:val="21"/>
              </w:rPr>
              <w:t>言葉をたくさん使っている。</w:t>
            </w:r>
          </w:p>
          <w:p w:rsidR="00264CA0" w:rsidRPr="00AD6F40" w:rsidRDefault="00E41D8E" w:rsidP="00E41D8E">
            <w:pPr>
              <w:widowControl/>
              <w:ind w:right="1096"/>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w:t>
            </w:r>
            <w:r w:rsidRPr="00E41D8E">
              <w:rPr>
                <w:rFonts w:ascii="ＭＳ 明朝" w:eastAsia="ＭＳ 明朝" w:hAnsi="Times New Roman" w:cs="Times New Roman" w:hint="eastAsia"/>
                <w:color w:val="000000"/>
                <w:spacing w:val="16"/>
                <w:kern w:val="0"/>
                <w:szCs w:val="21"/>
              </w:rPr>
              <w:t>思考・判断</w:t>
            </w:r>
            <w:r>
              <w:rPr>
                <w:rFonts w:ascii="ＭＳ 明朝" w:eastAsia="ＭＳ 明朝" w:hAnsi="Times New Roman" w:cs="Times New Roman" w:hint="eastAsia"/>
                <w:color w:val="000000"/>
                <w:spacing w:val="16"/>
                <w:kern w:val="0"/>
                <w:szCs w:val="21"/>
              </w:rPr>
              <w:t>・</w:t>
            </w:r>
            <w:r w:rsidRPr="00E41D8E">
              <w:rPr>
                <w:rFonts w:ascii="ＭＳ 明朝" w:eastAsia="ＭＳ 明朝" w:hAnsi="Times New Roman" w:cs="Times New Roman" w:hint="eastAsia"/>
                <w:color w:val="000000"/>
                <w:spacing w:val="16"/>
                <w:kern w:val="0"/>
                <w:szCs w:val="21"/>
                <w:u w:val="single"/>
              </w:rPr>
              <w:t>実践</w:t>
            </w:r>
            <w:r>
              <w:rPr>
                <w:rFonts w:ascii="ＭＳ 明朝" w:eastAsia="ＭＳ 明朝" w:hAnsi="Times New Roman" w:cs="Times New Roman" w:hint="eastAsia"/>
                <w:color w:val="000000"/>
                <w:spacing w:val="16"/>
                <w:kern w:val="0"/>
                <w:szCs w:val="21"/>
              </w:rPr>
              <w:t>】</w:t>
            </w:r>
          </w:p>
        </w:tc>
      </w:tr>
    </w:tbl>
    <w:p w:rsidR="00184334" w:rsidRPr="00E26350" w:rsidRDefault="00184334" w:rsidP="00E26350">
      <w:pPr>
        <w:overflowPunct w:val="0"/>
        <w:textAlignment w:val="baseline"/>
        <w:rPr>
          <w:rFonts w:ascii="ＭＳ 明朝" w:eastAsia="ＭＳ 明朝" w:hAnsi="Times New Roman" w:cs="Times New Roman"/>
          <w:color w:val="000000"/>
          <w:spacing w:val="16"/>
          <w:kern w:val="0"/>
          <w:szCs w:val="21"/>
        </w:rPr>
      </w:pPr>
    </w:p>
    <w:p w:rsidR="00E26350" w:rsidRDefault="00E41D8E" w:rsidP="00E26350">
      <w:pPr>
        <w:overflowPunct w:val="0"/>
        <w:textAlignment w:val="baseline"/>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hint="eastAsia"/>
          <w:b/>
          <w:bCs/>
          <w:color w:val="000000"/>
          <w:kern w:val="0"/>
          <w:szCs w:val="21"/>
        </w:rPr>
        <w:t>５</w:t>
      </w:r>
      <w:r w:rsidR="00DF126F">
        <w:rPr>
          <w:rFonts w:ascii="ＭＳ 明朝" w:eastAsia="ＭＳ ゴシック" w:hAnsi="Times New Roman" w:cs="ＭＳ ゴシック" w:hint="eastAsia"/>
          <w:b/>
          <w:bCs/>
          <w:color w:val="000000"/>
          <w:kern w:val="0"/>
          <w:szCs w:val="21"/>
        </w:rPr>
        <w:t xml:space="preserve">　本時の展開</w:t>
      </w:r>
    </w:p>
    <w:p w:rsidR="00DF126F" w:rsidRPr="00DF126F" w:rsidRDefault="00DF126F" w:rsidP="00DF126F">
      <w:pPr>
        <w:pStyle w:val="a5"/>
        <w:numPr>
          <w:ilvl w:val="0"/>
          <w:numId w:val="2"/>
        </w:numPr>
        <w:overflowPunct w:val="0"/>
        <w:ind w:leftChars="0"/>
        <w:textAlignment w:val="baseline"/>
        <w:rPr>
          <w:rFonts w:ascii="ＭＳ 明朝" w:eastAsia="ＭＳ ゴシック" w:hAnsi="Times New Roman" w:cs="ＭＳ ゴシック"/>
          <w:bCs/>
          <w:color w:val="000000"/>
          <w:kern w:val="0"/>
          <w:szCs w:val="21"/>
        </w:rPr>
      </w:pPr>
      <w:r w:rsidRPr="00DF126F">
        <w:rPr>
          <w:rFonts w:ascii="ＭＳ 明朝" w:eastAsia="ＭＳ ゴシック" w:hAnsi="Times New Roman" w:cs="ＭＳ ゴシック" w:hint="eastAsia"/>
          <w:bCs/>
          <w:color w:val="000000"/>
          <w:kern w:val="0"/>
          <w:szCs w:val="21"/>
        </w:rPr>
        <w:t>本時のねらい</w:t>
      </w:r>
    </w:p>
    <w:p w:rsidR="0002591B" w:rsidRDefault="0002591B" w:rsidP="00BD2A02">
      <w:pPr>
        <w:overflowPunct w:val="0"/>
        <w:ind w:left="822" w:hangingChars="300" w:hanging="822"/>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○言葉によって気持ちが変わることを知り、これからの学校生活で相手を傷つけない言葉を使うことができる。</w:t>
      </w:r>
    </w:p>
    <w:p w:rsidR="00DF126F" w:rsidRPr="00DF126F" w:rsidRDefault="00DF126F" w:rsidP="00ED686B">
      <w:pPr>
        <w:overflowPunct w:val="0"/>
        <w:ind w:left="822" w:right="274" w:hangingChars="300" w:hanging="822"/>
        <w:jc w:val="right"/>
        <w:textAlignment w:val="baseline"/>
        <w:rPr>
          <w:rFonts w:ascii="ＭＳ 明朝" w:eastAsia="ＭＳ 明朝" w:hAnsi="Times New Roman" w:cs="Times New Roman"/>
          <w:color w:val="000000"/>
          <w:spacing w:val="16"/>
          <w:kern w:val="0"/>
          <w:sz w:val="18"/>
          <w:szCs w:val="18"/>
        </w:rPr>
      </w:pPr>
      <w:r>
        <w:rPr>
          <w:rFonts w:ascii="ＭＳ 明朝" w:eastAsia="ＭＳ 明朝" w:hAnsi="Times New Roman" w:cs="Times New Roman" w:hint="eastAsia"/>
          <w:color w:val="000000"/>
          <w:spacing w:val="16"/>
          <w:kern w:val="0"/>
          <w:szCs w:val="21"/>
        </w:rPr>
        <w:t xml:space="preserve">（２）本時の展開　　　　</w:t>
      </w:r>
      <w:r w:rsidR="0002591B">
        <w:rPr>
          <w:rFonts w:ascii="ＭＳ 明朝" w:eastAsia="ＭＳ 明朝" w:hAnsi="Times New Roman" w:cs="Times New Roman" w:hint="eastAsia"/>
          <w:color w:val="000000"/>
          <w:spacing w:val="16"/>
          <w:kern w:val="0"/>
          <w:sz w:val="18"/>
          <w:szCs w:val="18"/>
        </w:rPr>
        <w:t>スキルの領域【配慮】スキルの種類【対人関係のﾏﾅｰ</w:t>
      </w:r>
      <w:r w:rsidRPr="00DF126F">
        <w:rPr>
          <w:rFonts w:ascii="ＭＳ 明朝" w:eastAsia="ＭＳ 明朝" w:hAnsi="Times New Roman" w:cs="Times New Roman" w:hint="eastAsia"/>
          <w:color w:val="000000"/>
          <w:spacing w:val="16"/>
          <w:kern w:val="0"/>
          <w:sz w:val="18"/>
          <w:szCs w:val="18"/>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1"/>
        <w:gridCol w:w="482"/>
        <w:gridCol w:w="3350"/>
        <w:gridCol w:w="2915"/>
        <w:gridCol w:w="843"/>
        <w:gridCol w:w="1566"/>
      </w:tblGrid>
      <w:tr w:rsidR="00E26350" w:rsidRPr="00CD4815" w:rsidTr="00BD2A02">
        <w:tc>
          <w:tcPr>
            <w:tcW w:w="843" w:type="dxa"/>
            <w:gridSpan w:val="2"/>
          </w:tcPr>
          <w:p w:rsidR="00E26350" w:rsidRPr="00CD4815"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過程</w:t>
            </w:r>
          </w:p>
        </w:tc>
        <w:tc>
          <w:tcPr>
            <w:tcW w:w="3350" w:type="dxa"/>
          </w:tcPr>
          <w:p w:rsidR="00E26350" w:rsidRPr="00CD4815"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児童の活動</w:t>
            </w:r>
          </w:p>
        </w:tc>
        <w:tc>
          <w:tcPr>
            <w:tcW w:w="2915" w:type="dxa"/>
          </w:tcPr>
          <w:p w:rsidR="00E26350" w:rsidRPr="00CD4815"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指導上の留意点</w:t>
            </w:r>
          </w:p>
        </w:tc>
        <w:tc>
          <w:tcPr>
            <w:tcW w:w="843" w:type="dxa"/>
          </w:tcPr>
          <w:p w:rsidR="00E26350" w:rsidRPr="00CD4815" w:rsidRDefault="00E26350"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資料</w:t>
            </w:r>
          </w:p>
        </w:tc>
        <w:tc>
          <w:tcPr>
            <w:tcW w:w="1566" w:type="dxa"/>
          </w:tcPr>
          <w:p w:rsidR="00E26350" w:rsidRPr="00CD4815" w:rsidRDefault="00E26350" w:rsidP="00ED686B">
            <w:pPr>
              <w:suppressAutoHyphens/>
              <w:kinsoku w:val="0"/>
              <w:wordWrap w:val="0"/>
              <w:overflowPunct w:val="0"/>
              <w:autoSpaceDE w:val="0"/>
              <w:autoSpaceDN w:val="0"/>
              <w:adjustRightInd w:val="0"/>
              <w:spacing w:line="342" w:lineRule="atLeas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spacing w:val="-2"/>
                <w:kern w:val="0"/>
                <w:szCs w:val="21"/>
              </w:rPr>
              <w:t>目指す児童像</w:t>
            </w:r>
          </w:p>
        </w:tc>
      </w:tr>
      <w:tr w:rsidR="0064442A" w:rsidRPr="00CD4815" w:rsidTr="00BD2A02">
        <w:tc>
          <w:tcPr>
            <w:tcW w:w="361"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Times New Roman"/>
                <w:color w:val="000000"/>
                <w:kern w:val="0"/>
                <w:szCs w:val="21"/>
              </w:rPr>
              <w:t xml:space="preserve"> </w:t>
            </w:r>
            <w:r w:rsidRPr="00CD4815">
              <w:rPr>
                <w:rFonts w:ascii="Times New Roman" w:eastAsia="ＭＳ 明朝" w:hAnsi="Times New Roman" w:cs="ＭＳ 明朝" w:hint="eastAsia"/>
                <w:color w:val="000000"/>
                <w:kern w:val="0"/>
                <w:szCs w:val="21"/>
              </w:rPr>
              <w:t>つかむ</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導</w:t>
            </w: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入</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Times New Roman"/>
                <w:color w:val="000000"/>
                <w:kern w:val="0"/>
                <w:szCs w:val="21"/>
              </w:rPr>
              <w:t>10</w:t>
            </w:r>
          </w:p>
          <w:p w:rsidR="0064442A" w:rsidRPr="00CD4815" w:rsidRDefault="0064442A" w:rsidP="0064442A">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分</w:t>
            </w:r>
          </w:p>
        </w:tc>
        <w:tc>
          <w:tcPr>
            <w:tcW w:w="3350" w:type="dxa"/>
          </w:tcPr>
          <w:p w:rsidR="0064442A" w:rsidRPr="00CD4815" w:rsidRDefault="002C024F" w:rsidP="0064442A">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【きづく</w:t>
            </w:r>
            <w:r w:rsidR="0002591B" w:rsidRPr="00CD4815">
              <w:rPr>
                <w:rFonts w:ascii="ＭＳ 明朝" w:eastAsia="ＭＳ 明朝" w:hAnsi="Times New Roman" w:cs="Times New Roman" w:hint="eastAsia"/>
                <w:color w:val="000000"/>
                <w:spacing w:val="16"/>
                <w:kern w:val="0"/>
                <w:szCs w:val="21"/>
              </w:rPr>
              <w:t>】</w:t>
            </w:r>
          </w:p>
          <w:p w:rsidR="0002591B" w:rsidRDefault="0002591B" w:rsidP="00CD4815">
            <w:pPr>
              <w:pStyle w:val="a5"/>
              <w:numPr>
                <w:ilvl w:val="0"/>
                <w:numId w:val="7"/>
              </w:numPr>
              <w:suppressAutoHyphens/>
              <w:kinsoku w:val="0"/>
              <w:wordWrap w:val="0"/>
              <w:overflowPunct w:val="0"/>
              <w:autoSpaceDE w:val="0"/>
              <w:autoSpaceDN w:val="0"/>
              <w:adjustRightInd w:val="0"/>
              <w:spacing w:line="342" w:lineRule="atLeast"/>
              <w:ind w:leftChars="0"/>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絵本の読み聞かせを</w:t>
            </w:r>
            <w:r w:rsidR="00CD4815" w:rsidRPr="00CD4815">
              <w:rPr>
                <w:rFonts w:ascii="ＭＳ 明朝" w:eastAsia="ＭＳ 明朝" w:hAnsi="Times New Roman" w:cs="Times New Roman" w:hint="eastAsia"/>
                <w:color w:val="000000"/>
                <w:spacing w:val="16"/>
                <w:kern w:val="0"/>
                <w:szCs w:val="21"/>
              </w:rPr>
              <w:t>聴き</w:t>
            </w:r>
            <w:r w:rsidR="00CD4815">
              <w:rPr>
                <w:rFonts w:ascii="ＭＳ 明朝" w:eastAsia="ＭＳ 明朝" w:hAnsi="Times New Roman" w:cs="Times New Roman" w:hint="eastAsia"/>
                <w:color w:val="000000"/>
                <w:spacing w:val="16"/>
                <w:kern w:val="0"/>
                <w:szCs w:val="21"/>
              </w:rPr>
              <w:t>言葉により相手を傷つけることを知る。</w:t>
            </w:r>
          </w:p>
          <w:p w:rsidR="00CD4815" w:rsidRPr="00CD4815" w:rsidRDefault="00CD4815" w:rsidP="00CD4815">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BD2A02" w:rsidRDefault="00735976" w:rsidP="00BD2A02">
            <w:pPr>
              <w:suppressAutoHyphens/>
              <w:kinsoku w:val="0"/>
              <w:wordWrap w:val="0"/>
              <w:overflowPunct w:val="0"/>
              <w:autoSpaceDE w:val="0"/>
              <w:autoSpaceDN w:val="0"/>
              <w:adjustRightInd w:val="0"/>
              <w:spacing w:line="342" w:lineRule="atLeast"/>
              <w:ind w:left="274" w:hangingChars="100" w:hanging="274"/>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2.</w:t>
            </w:r>
            <w:r w:rsidR="0002591B" w:rsidRPr="00CD4815">
              <w:rPr>
                <w:rFonts w:ascii="ＭＳ 明朝" w:eastAsia="ＭＳ 明朝" w:hAnsi="Times New Roman" w:cs="Times New Roman" w:hint="eastAsia"/>
                <w:color w:val="000000"/>
                <w:spacing w:val="16"/>
                <w:kern w:val="0"/>
                <w:szCs w:val="21"/>
              </w:rPr>
              <w:t>今</w:t>
            </w:r>
            <w:r w:rsidR="00CD4815" w:rsidRPr="00CD4815">
              <w:rPr>
                <w:rFonts w:ascii="ＭＳ 明朝" w:eastAsia="ＭＳ 明朝" w:hAnsi="Times New Roman" w:cs="Times New Roman" w:hint="eastAsia"/>
                <w:color w:val="000000"/>
                <w:spacing w:val="16"/>
                <w:kern w:val="0"/>
                <w:szCs w:val="21"/>
              </w:rPr>
              <w:t>日の学習について知る</w:t>
            </w:r>
            <w:r w:rsidR="00CD4815">
              <w:rPr>
                <w:rFonts w:ascii="ＭＳ 明朝" w:eastAsia="ＭＳ 明朝" w:hAnsi="Times New Roman" w:cs="Times New Roman" w:hint="eastAsia"/>
                <w:color w:val="000000"/>
                <w:spacing w:val="16"/>
                <w:kern w:val="0"/>
                <w:szCs w:val="21"/>
              </w:rPr>
              <w:t>。</w:t>
            </w:r>
          </w:p>
          <w:p w:rsidR="00BD2A02" w:rsidRPr="00BD2A02" w:rsidRDefault="00BD2A02" w:rsidP="00BD2A02">
            <w:pPr>
              <w:suppressAutoHyphens/>
              <w:kinsoku w:val="0"/>
              <w:wordWrap w:val="0"/>
              <w:overflowPunct w:val="0"/>
              <w:autoSpaceDE w:val="0"/>
              <w:autoSpaceDN w:val="0"/>
              <w:adjustRightInd w:val="0"/>
              <w:spacing w:line="342" w:lineRule="atLeast"/>
              <w:ind w:left="274" w:hangingChars="100" w:hanging="274"/>
              <w:jc w:val="left"/>
              <w:textAlignment w:val="baseline"/>
              <w:rPr>
                <w:rFonts w:ascii="ＭＳ 明朝" w:eastAsia="ＭＳ 明朝" w:hAnsi="Times New Roman" w:cs="Times New Roman"/>
                <w:color w:val="000000"/>
                <w:spacing w:val="16"/>
                <w:kern w:val="0"/>
                <w:szCs w:val="21"/>
              </w:rPr>
            </w:pPr>
          </w:p>
        </w:tc>
        <w:tc>
          <w:tcPr>
            <w:tcW w:w="2915" w:type="dxa"/>
          </w:tcPr>
          <w:p w:rsidR="0002591B" w:rsidRDefault="0064442A" w:rsidP="0002591B">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w:t>
            </w:r>
            <w:r w:rsidR="0002591B" w:rsidRPr="00CD4815">
              <w:rPr>
                <w:rFonts w:ascii="ＭＳ 明朝" w:eastAsia="ＭＳ 明朝" w:hAnsi="Times New Roman" w:cs="Times New Roman" w:hint="eastAsia"/>
                <w:color w:val="000000"/>
                <w:spacing w:val="16"/>
                <w:kern w:val="0"/>
                <w:szCs w:val="21"/>
              </w:rPr>
              <w:t>児童が興味を高めやすいよう電子黒板で提示する。</w:t>
            </w:r>
          </w:p>
          <w:p w:rsidR="00CD4815" w:rsidRPr="00CD4815" w:rsidRDefault="00CD4815" w:rsidP="0002591B">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843" w:type="dxa"/>
          </w:tcPr>
          <w:p w:rsidR="0064442A" w:rsidRPr="00CD4815" w:rsidRDefault="00721087" w:rsidP="0002591B">
            <w:pPr>
              <w:suppressAutoHyphens/>
              <w:kinsoku w:val="0"/>
              <w:wordWrap w:val="0"/>
              <w:overflowPunct w:val="0"/>
              <w:autoSpaceDE w:val="0"/>
              <w:autoSpaceDN w:val="0"/>
              <w:adjustRightInd w:val="0"/>
              <w:spacing w:line="342" w:lineRule="atLeas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ﾃﾞｼﾞﾀﾙ教材</w:t>
            </w:r>
            <w:r w:rsidR="00CD4815">
              <w:rPr>
                <w:rFonts w:ascii="ＭＳ 明朝" w:eastAsia="ＭＳ 明朝" w:hAnsi="Times New Roman" w:cs="Times New Roman" w:hint="eastAsia"/>
                <w:color w:val="000000"/>
                <w:spacing w:val="16"/>
                <w:kern w:val="0"/>
                <w:szCs w:val="21"/>
              </w:rPr>
              <w:t xml:space="preserve">　</w:t>
            </w:r>
          </w:p>
          <w:p w:rsidR="0064442A" w:rsidRPr="00CD4815" w:rsidRDefault="00CD4815" w:rsidP="00CD4815">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絵本</w:t>
            </w:r>
          </w:p>
        </w:tc>
        <w:tc>
          <w:tcPr>
            <w:tcW w:w="1566" w:type="dxa"/>
            <w:vMerge w:val="restart"/>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02591B" w:rsidRPr="00CD4815" w:rsidRDefault="0002591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64442A"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p>
          <w:p w:rsidR="00BD2A02" w:rsidRDefault="00BD2A02" w:rsidP="0064442A">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言葉によって気持ちが変わることを知り、相手を傷つけない言葉をたくさん使おうとしている。</w:t>
            </w:r>
          </w:p>
          <w:p w:rsidR="00BD2A02" w:rsidRPr="00CD4815" w:rsidRDefault="00BD2A02" w:rsidP="0064442A">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w:t>
            </w:r>
            <w:r w:rsidRPr="00BD2A02">
              <w:rPr>
                <w:rFonts w:ascii="ＭＳ 明朝" w:eastAsia="ＭＳ 明朝" w:hAnsi="Times New Roman" w:cs="Times New Roman" w:hint="eastAsia"/>
                <w:color w:val="000000"/>
                <w:spacing w:val="16"/>
                <w:kern w:val="0"/>
                <w:szCs w:val="21"/>
                <w:u w:val="single"/>
              </w:rPr>
              <w:t>思考・判断</w:t>
            </w:r>
            <w:r>
              <w:rPr>
                <w:rFonts w:ascii="ＭＳ 明朝" w:eastAsia="ＭＳ 明朝" w:hAnsi="Times New Roman" w:cs="Times New Roman" w:hint="eastAsia"/>
                <w:color w:val="000000"/>
                <w:spacing w:val="16"/>
                <w:kern w:val="0"/>
                <w:szCs w:val="21"/>
              </w:rPr>
              <w:t>・実践】</w:t>
            </w:r>
          </w:p>
        </w:tc>
      </w:tr>
      <w:tr w:rsidR="0064442A" w:rsidRPr="00CD4815" w:rsidTr="00BD2A02">
        <w:tc>
          <w:tcPr>
            <w:tcW w:w="361"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さぐる・見付ける</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展</w:t>
            </w: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開</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Times New Roman"/>
                <w:color w:val="000000"/>
                <w:kern w:val="0"/>
                <w:szCs w:val="21"/>
              </w:rPr>
              <w:t>25</w:t>
            </w: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分</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350" w:type="dxa"/>
          </w:tcPr>
          <w:p w:rsidR="0064442A" w:rsidRPr="00CD4815" w:rsidRDefault="002C024F"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【つかむ</w:t>
            </w:r>
            <w:r w:rsidR="0064442A" w:rsidRPr="00CD4815">
              <w:rPr>
                <w:rFonts w:ascii="Times New Roman" w:eastAsia="ＭＳ 明朝" w:hAnsi="Times New Roman" w:cs="ＭＳ 明朝" w:hint="eastAsia"/>
                <w:color w:val="000000"/>
                <w:kern w:val="0"/>
                <w:szCs w:val="21"/>
              </w:rPr>
              <w:t>】</w:t>
            </w:r>
          </w:p>
          <w:p w:rsidR="0064442A" w:rsidRDefault="0064442A" w:rsidP="00CD4815">
            <w:pPr>
              <w:suppressAutoHyphens/>
              <w:kinsoku w:val="0"/>
              <w:wordWrap w:val="0"/>
              <w:overflowPunct w:val="0"/>
              <w:autoSpaceDE w:val="0"/>
              <w:autoSpaceDN w:val="0"/>
              <w:adjustRightInd w:val="0"/>
              <w:spacing w:line="342" w:lineRule="atLeast"/>
              <w:ind w:left="242" w:hangingChars="100" w:hanging="242"/>
              <w:jc w:val="left"/>
              <w:textAlignment w:val="baseline"/>
              <w:rPr>
                <w:rFonts w:ascii="ＭＳ 明朝" w:eastAsia="ＭＳ 明朝" w:hAnsi="Times New Roman" w:cs="Times New Roman"/>
                <w:color w:val="000000"/>
                <w:spacing w:val="16"/>
                <w:kern w:val="0"/>
                <w:szCs w:val="21"/>
              </w:rPr>
            </w:pPr>
            <w:r w:rsidRPr="00CD4815">
              <w:rPr>
                <w:rFonts w:asciiTheme="minorEastAsia" w:hAnsiTheme="minorEastAsia" w:cs="Times New Roman" w:hint="eastAsia"/>
                <w:color w:val="000000"/>
                <w:kern w:val="0"/>
                <w:szCs w:val="21"/>
              </w:rPr>
              <w:t>3</w:t>
            </w:r>
            <w:r w:rsidRPr="00CD4815">
              <w:rPr>
                <w:rFonts w:ascii="Times New Roman" w:eastAsia="ＭＳ 明朝" w:hAnsi="Times New Roman" w:cs="ＭＳ 明朝" w:hint="eastAsia"/>
                <w:color w:val="000000"/>
                <w:kern w:val="0"/>
                <w:szCs w:val="21"/>
              </w:rPr>
              <w:t>．</w:t>
            </w:r>
            <w:r w:rsidR="00CD4815">
              <w:rPr>
                <w:rFonts w:ascii="Times New Roman" w:eastAsia="ＭＳ 明朝" w:hAnsi="Times New Roman" w:cs="ＭＳ 明朝" w:hint="eastAsia"/>
                <w:color w:val="000000"/>
                <w:kern w:val="0"/>
                <w:szCs w:val="21"/>
              </w:rPr>
              <w:t>言葉には「ふわふわ言葉」と「ちくちく言葉」があることを知り、人が傷ついたり、うれしくなったりする事を理解する。</w:t>
            </w:r>
            <w:r w:rsidRPr="00CD4815">
              <w:rPr>
                <w:rFonts w:ascii="ＭＳ 明朝" w:eastAsia="ＭＳ 明朝" w:hAnsi="Times New Roman" w:cs="Times New Roman"/>
                <w:color w:val="000000"/>
                <w:spacing w:val="16"/>
                <w:kern w:val="0"/>
                <w:szCs w:val="21"/>
              </w:rPr>
              <w:t xml:space="preserve"> </w:t>
            </w:r>
          </w:p>
          <w:p w:rsidR="00CD4815" w:rsidRPr="00CD4815" w:rsidRDefault="00CD4815" w:rsidP="00CD4815">
            <w:pPr>
              <w:suppressAutoHyphens/>
              <w:kinsoku w:val="0"/>
              <w:wordWrap w:val="0"/>
              <w:overflowPunct w:val="0"/>
              <w:autoSpaceDE w:val="0"/>
              <w:autoSpaceDN w:val="0"/>
              <w:adjustRightInd w:val="0"/>
              <w:spacing w:line="342" w:lineRule="atLeast"/>
              <w:ind w:left="274" w:hangingChars="100" w:hanging="274"/>
              <w:jc w:val="left"/>
              <w:textAlignment w:val="baseline"/>
              <w:rPr>
                <w:rFonts w:ascii="ＭＳ 明朝" w:eastAsia="ＭＳ 明朝" w:hAnsi="Times New Roman" w:cs="Times New Roman"/>
                <w:color w:val="000000"/>
                <w:spacing w:val="16"/>
                <w:kern w:val="0"/>
                <w:szCs w:val="21"/>
              </w:rPr>
            </w:pPr>
          </w:p>
          <w:p w:rsidR="0064442A" w:rsidRPr="00CD4815" w:rsidRDefault="002C024F"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【やってみる</w:t>
            </w:r>
            <w:r w:rsidR="0064442A" w:rsidRPr="00CD4815">
              <w:rPr>
                <w:rFonts w:ascii="Times New Roman" w:eastAsia="ＭＳ 明朝" w:hAnsi="Times New Roman" w:cs="ＭＳ 明朝" w:hint="eastAsia"/>
                <w:color w:val="000000"/>
                <w:kern w:val="0"/>
                <w:szCs w:val="21"/>
              </w:rPr>
              <w:t>】</w:t>
            </w:r>
          </w:p>
          <w:p w:rsidR="008659C3" w:rsidRDefault="0064442A" w:rsidP="00E26350">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kern w:val="0"/>
                <w:szCs w:val="21"/>
              </w:rPr>
            </w:pPr>
            <w:r w:rsidRPr="00CD4815">
              <w:rPr>
                <w:rFonts w:asciiTheme="minorEastAsia" w:hAnsiTheme="minorEastAsia" w:cs="Times New Roman" w:hint="eastAsia"/>
                <w:color w:val="000000"/>
                <w:kern w:val="0"/>
                <w:szCs w:val="21"/>
              </w:rPr>
              <w:t>4</w:t>
            </w:r>
            <w:r w:rsidR="00735976" w:rsidRPr="00CD4815">
              <w:rPr>
                <w:rFonts w:asciiTheme="minorEastAsia" w:hAnsiTheme="minorEastAsia" w:cs="Times New Roman" w:hint="eastAsia"/>
                <w:color w:val="000000"/>
                <w:kern w:val="0"/>
                <w:szCs w:val="21"/>
              </w:rPr>
              <w:t>.</w:t>
            </w:r>
            <w:r w:rsidR="008659C3">
              <w:rPr>
                <w:rFonts w:asciiTheme="minorEastAsia" w:hAnsiTheme="minorEastAsia" w:cs="Times New Roman" w:hint="eastAsia"/>
                <w:color w:val="000000"/>
                <w:kern w:val="0"/>
                <w:szCs w:val="21"/>
              </w:rPr>
              <w:t>役割演技をし、</w:t>
            </w:r>
            <w:r w:rsidR="008659C3">
              <w:rPr>
                <w:rFonts w:ascii="Times New Roman" w:eastAsia="ＭＳ 明朝" w:hAnsi="Times New Roman" w:cs="Times New Roman" w:hint="eastAsia"/>
                <w:color w:val="000000"/>
                <w:kern w:val="0"/>
                <w:szCs w:val="21"/>
              </w:rPr>
              <w:t>言葉</w:t>
            </w:r>
            <w:r w:rsidR="008659C3">
              <w:rPr>
                <w:rFonts w:asciiTheme="minorEastAsia" w:hAnsiTheme="minorEastAsia" w:cs="Times New Roman" w:hint="eastAsia"/>
                <w:color w:val="000000"/>
                <w:kern w:val="0"/>
                <w:szCs w:val="21"/>
              </w:rPr>
              <w:t>の違い</w:t>
            </w:r>
          </w:p>
          <w:p w:rsidR="008659C3" w:rsidRDefault="008659C3" w:rsidP="008659C3">
            <w:pPr>
              <w:suppressAutoHyphens/>
              <w:kinsoku w:val="0"/>
              <w:wordWrap w:val="0"/>
              <w:overflowPunct w:val="0"/>
              <w:autoSpaceDE w:val="0"/>
              <w:autoSpaceDN w:val="0"/>
              <w:adjustRightInd w:val="0"/>
              <w:spacing w:line="342" w:lineRule="atLeast"/>
              <w:ind w:firstLineChars="100" w:firstLine="242"/>
              <w:jc w:val="lef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で気持ちの受け止め方が違</w:t>
            </w:r>
          </w:p>
          <w:p w:rsidR="00735976" w:rsidRPr="00CD4815" w:rsidRDefault="008659C3" w:rsidP="008659C3">
            <w:pPr>
              <w:suppressAutoHyphens/>
              <w:kinsoku w:val="0"/>
              <w:wordWrap w:val="0"/>
              <w:overflowPunct w:val="0"/>
              <w:autoSpaceDE w:val="0"/>
              <w:autoSpaceDN w:val="0"/>
              <w:adjustRightInd w:val="0"/>
              <w:spacing w:line="342" w:lineRule="atLeast"/>
              <w:ind w:firstLineChars="100" w:firstLine="242"/>
              <w:jc w:val="left"/>
              <w:textAlignment w:val="baseline"/>
              <w:rPr>
                <w:rFonts w:ascii="Times New Roman" w:eastAsia="ＭＳ 明朝" w:hAnsi="Times New Roman" w:cs="Times New Roman"/>
                <w:color w:val="000000"/>
                <w:kern w:val="0"/>
                <w:szCs w:val="21"/>
              </w:rPr>
            </w:pPr>
            <w:r>
              <w:rPr>
                <w:rFonts w:asciiTheme="minorEastAsia" w:hAnsiTheme="minorEastAsia" w:cs="Times New Roman" w:hint="eastAsia"/>
                <w:color w:val="000000"/>
                <w:kern w:val="0"/>
                <w:szCs w:val="21"/>
              </w:rPr>
              <w:t>うことを感じる。</w:t>
            </w:r>
          </w:p>
          <w:p w:rsidR="00735976" w:rsidRPr="00CD4815" w:rsidRDefault="00735976"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Times New Roman"/>
                <w:color w:val="000000"/>
                <w:kern w:val="0"/>
                <w:szCs w:val="21"/>
              </w:rPr>
            </w:pPr>
          </w:p>
          <w:p w:rsidR="008659C3" w:rsidRPr="00CD4815" w:rsidRDefault="002C024F"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【つかむ</w:t>
            </w:r>
            <w:bookmarkStart w:id="0" w:name="_GoBack"/>
            <w:bookmarkEnd w:id="0"/>
            <w:r w:rsidR="00735976" w:rsidRPr="00CD4815">
              <w:rPr>
                <w:rFonts w:ascii="Times New Roman" w:eastAsia="ＭＳ 明朝" w:hAnsi="Times New Roman" w:cs="Times New Roman" w:hint="eastAsia"/>
                <w:color w:val="000000"/>
                <w:kern w:val="0"/>
                <w:szCs w:val="21"/>
              </w:rPr>
              <w:t>】</w:t>
            </w:r>
          </w:p>
          <w:p w:rsidR="00735976" w:rsidRDefault="00735976" w:rsidP="008659C3">
            <w:pPr>
              <w:suppressAutoHyphens/>
              <w:kinsoku w:val="0"/>
              <w:wordWrap w:val="0"/>
              <w:overflowPunct w:val="0"/>
              <w:autoSpaceDE w:val="0"/>
              <w:autoSpaceDN w:val="0"/>
              <w:adjustRightInd w:val="0"/>
              <w:spacing w:line="342" w:lineRule="atLeast"/>
              <w:ind w:left="242" w:hangingChars="100" w:hanging="242"/>
              <w:jc w:val="left"/>
              <w:textAlignment w:val="baseline"/>
              <w:rPr>
                <w:rFonts w:ascii="Times New Roman" w:eastAsia="ＭＳ 明朝" w:hAnsi="Times New Roman" w:cs="Times New Roman"/>
                <w:color w:val="000000"/>
                <w:kern w:val="0"/>
                <w:szCs w:val="21"/>
              </w:rPr>
            </w:pPr>
            <w:r w:rsidRPr="00CD4815">
              <w:rPr>
                <w:rFonts w:asciiTheme="minorEastAsia" w:hAnsiTheme="minorEastAsia" w:cs="Times New Roman" w:hint="eastAsia"/>
                <w:color w:val="000000"/>
                <w:kern w:val="0"/>
                <w:szCs w:val="21"/>
              </w:rPr>
              <w:t>5.</w:t>
            </w:r>
            <w:r w:rsidR="008659C3" w:rsidRPr="00CD4815">
              <w:rPr>
                <w:rFonts w:ascii="Times New Roman" w:eastAsia="ＭＳ 明朝" w:hAnsi="Times New Roman" w:cs="Times New Roman"/>
                <w:color w:val="000000"/>
                <w:kern w:val="0"/>
                <w:szCs w:val="21"/>
              </w:rPr>
              <w:t xml:space="preserve"> </w:t>
            </w:r>
            <w:r w:rsidR="008659C3">
              <w:rPr>
                <w:rFonts w:ascii="Times New Roman" w:eastAsia="ＭＳ 明朝" w:hAnsi="Times New Roman" w:cs="Times New Roman" w:hint="eastAsia"/>
                <w:color w:val="000000"/>
                <w:kern w:val="0"/>
                <w:szCs w:val="21"/>
              </w:rPr>
              <w:t>ふわふわ言葉が気持ちを温かくすることを確認し、</w:t>
            </w:r>
          </w:p>
          <w:p w:rsidR="008659C3" w:rsidRPr="008659C3" w:rsidRDefault="008659C3" w:rsidP="008659C3">
            <w:pPr>
              <w:suppressAutoHyphens/>
              <w:kinsoku w:val="0"/>
              <w:wordWrap w:val="0"/>
              <w:overflowPunct w:val="0"/>
              <w:autoSpaceDE w:val="0"/>
              <w:autoSpaceDN w:val="0"/>
              <w:adjustRightInd w:val="0"/>
              <w:spacing w:line="342" w:lineRule="atLeast"/>
              <w:ind w:left="242" w:hangingChars="100" w:hanging="242"/>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言葉により元気になった実話を聴く。</w:t>
            </w:r>
          </w:p>
        </w:tc>
        <w:tc>
          <w:tcPr>
            <w:tcW w:w="2915"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CD4815"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w:t>
            </w:r>
            <w:r w:rsidR="00CD4815">
              <w:rPr>
                <w:rFonts w:ascii="ＭＳ 明朝" w:eastAsia="ＭＳ 明朝" w:hAnsi="Times New Roman" w:cs="Times New Roman" w:hint="eastAsia"/>
                <w:color w:val="000000"/>
                <w:spacing w:val="16"/>
                <w:kern w:val="0"/>
                <w:szCs w:val="21"/>
              </w:rPr>
              <w:t>これまでの経験を振り返らせ、言葉を出し合い、分けていく。</w:t>
            </w:r>
          </w:p>
          <w:p w:rsidR="00CD4815" w:rsidRDefault="00CD4815"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・ちくちく言葉が傷つくことを心の風船で捉えさせる。</w:t>
            </w:r>
          </w:p>
          <w:p w:rsidR="00CD4815" w:rsidRPr="00CD4815" w:rsidRDefault="00CD4815"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735976"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w:t>
            </w:r>
            <w:r w:rsidR="008659C3">
              <w:rPr>
                <w:rFonts w:ascii="ＭＳ 明朝" w:eastAsia="ＭＳ 明朝" w:hAnsi="Times New Roman" w:cs="Times New Roman" w:hint="eastAsia"/>
                <w:color w:val="000000"/>
                <w:spacing w:val="16"/>
                <w:kern w:val="0"/>
                <w:szCs w:val="21"/>
              </w:rPr>
              <w:t>児童の経験しやすい事例をカードにし、役割演技をさせる</w:t>
            </w:r>
            <w:r w:rsidRPr="00CD4815">
              <w:rPr>
                <w:rFonts w:ascii="ＭＳ 明朝" w:eastAsia="ＭＳ 明朝" w:hAnsi="Times New Roman" w:cs="Times New Roman" w:hint="eastAsia"/>
                <w:color w:val="000000"/>
                <w:spacing w:val="16"/>
                <w:kern w:val="0"/>
                <w:szCs w:val="21"/>
              </w:rPr>
              <w:t>。</w:t>
            </w:r>
          </w:p>
          <w:p w:rsidR="008659C3" w:rsidRDefault="008659C3"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・発表が苦手な児童は指導者と行う。</w:t>
            </w:r>
          </w:p>
          <w:p w:rsidR="008659C3" w:rsidRDefault="008659C3"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w:t>
            </w:r>
            <w:r w:rsidR="003C381D">
              <w:rPr>
                <w:rFonts w:ascii="ＭＳ 明朝" w:eastAsia="ＭＳ 明朝" w:hAnsi="Times New Roman" w:cs="Times New Roman" w:hint="eastAsia"/>
                <w:color w:val="000000"/>
                <w:spacing w:val="16"/>
                <w:kern w:val="0"/>
                <w:szCs w:val="21"/>
              </w:rPr>
              <w:t>ＤＶＤで実話の映像を見せながら、児童の心に強く伝える。</w:t>
            </w:r>
          </w:p>
          <w:p w:rsidR="00622F3B" w:rsidRPr="00CD4815" w:rsidRDefault="00622F3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843"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8659C3" w:rsidP="008659C3">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風船</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721087" w:rsidRPr="00CD4815"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行動</w:t>
            </w:r>
          </w:p>
          <w:p w:rsidR="00721087" w:rsidRDefault="00721087"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ｶｰﾄﾞ</w:t>
            </w:r>
          </w:p>
          <w:p w:rsidR="003C381D" w:rsidRDefault="003C381D"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3C381D" w:rsidRDefault="003C381D"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3C381D" w:rsidRDefault="003C381D"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3C381D" w:rsidRDefault="003C381D"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行動</w:t>
            </w:r>
          </w:p>
          <w:p w:rsidR="003C381D" w:rsidRDefault="003C381D" w:rsidP="008659C3">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ｶｰﾄﾞ</w:t>
            </w:r>
          </w:p>
          <w:p w:rsidR="003C381D" w:rsidRPr="00CD4815" w:rsidRDefault="003C381D" w:rsidP="003C381D">
            <w:pPr>
              <w:suppressAutoHyphens/>
              <w:kinsoku w:val="0"/>
              <w:wordWrap w:val="0"/>
              <w:overflowPunct w:val="0"/>
              <w:autoSpaceDE w:val="0"/>
              <w:autoSpaceDN w:val="0"/>
              <w:adjustRightInd w:val="0"/>
              <w:spacing w:line="342" w:lineRule="atLeast"/>
              <w:textAlignment w:val="baseline"/>
              <w:rPr>
                <w:rFonts w:ascii="ＭＳ 明朝" w:eastAsia="ＭＳ 明朝" w:hAnsi="Times New Roman" w:cs="Times New Roman"/>
                <w:color w:val="000000"/>
                <w:spacing w:val="16"/>
                <w:kern w:val="0"/>
                <w:szCs w:val="21"/>
              </w:rPr>
            </w:pPr>
          </w:p>
        </w:tc>
        <w:tc>
          <w:tcPr>
            <w:tcW w:w="1566" w:type="dxa"/>
            <w:vMerge/>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64442A" w:rsidRPr="00CD4815" w:rsidTr="00BD2A02">
        <w:trPr>
          <w:trHeight w:val="3031"/>
        </w:trPr>
        <w:tc>
          <w:tcPr>
            <w:tcW w:w="361"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まとめる</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終</w:t>
            </w: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末</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Times New Roman"/>
                <w:color w:val="000000"/>
                <w:kern w:val="0"/>
                <w:szCs w:val="21"/>
              </w:rPr>
              <w:t>10</w:t>
            </w:r>
          </w:p>
          <w:p w:rsidR="0064442A" w:rsidRPr="00CD4815"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分</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350" w:type="dxa"/>
          </w:tcPr>
          <w:p w:rsidR="00622F3B" w:rsidRPr="00CD4815" w:rsidRDefault="00622F3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22F3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heme="minorEastAsia" w:hAnsiTheme="minorEastAsia" w:cs="Times New Roman" w:hint="eastAsia"/>
                <w:color w:val="000000"/>
                <w:kern w:val="0"/>
                <w:szCs w:val="21"/>
              </w:rPr>
              <w:t>6．</w:t>
            </w:r>
            <w:r w:rsidR="0064442A" w:rsidRPr="00CD4815">
              <w:rPr>
                <w:rFonts w:ascii="Times New Roman" w:eastAsia="ＭＳ 明朝" w:hAnsi="Times New Roman" w:cs="ＭＳ 明朝" w:hint="eastAsia"/>
                <w:color w:val="000000"/>
                <w:kern w:val="0"/>
                <w:szCs w:val="21"/>
              </w:rPr>
              <w:t xml:space="preserve">振り返りカードで学習の　</w:t>
            </w:r>
            <w:r w:rsidR="0064442A" w:rsidRPr="00CD4815">
              <w:rPr>
                <w:rFonts w:ascii="Times New Roman" w:eastAsia="ＭＳ 明朝" w:hAnsi="Times New Roman" w:cs="Times New Roman"/>
                <w:color w:val="000000"/>
                <w:kern w:val="0"/>
                <w:szCs w:val="21"/>
              </w:rPr>
              <w:t xml:space="preserve"> </w:t>
            </w:r>
            <w:r w:rsidR="0064442A" w:rsidRPr="00CD4815">
              <w:rPr>
                <w:rFonts w:ascii="Times New Roman" w:eastAsia="ＭＳ 明朝" w:hAnsi="Times New Roman" w:cs="ＭＳ 明朝" w:hint="eastAsia"/>
                <w:color w:val="000000"/>
                <w:kern w:val="0"/>
                <w:szCs w:val="21"/>
              </w:rPr>
              <w:t>まとめをする。</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BD2A02" w:rsidRDefault="00622F3B"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ＭＳ 明朝"/>
                <w:color w:val="000000"/>
                <w:kern w:val="0"/>
                <w:szCs w:val="21"/>
              </w:rPr>
            </w:pPr>
            <w:r w:rsidRPr="00CD4815">
              <w:rPr>
                <w:rFonts w:asciiTheme="minorEastAsia" w:hAnsiTheme="minorEastAsia" w:cs="Times New Roman" w:hint="eastAsia"/>
                <w:color w:val="000000"/>
                <w:kern w:val="0"/>
                <w:szCs w:val="21"/>
              </w:rPr>
              <w:t>7.</w:t>
            </w:r>
            <w:r w:rsidR="00721087" w:rsidRPr="00CD4815">
              <w:rPr>
                <w:rFonts w:ascii="Times New Roman" w:eastAsia="ＭＳ 明朝" w:hAnsi="Times New Roman" w:cs="ＭＳ 明朝" w:hint="eastAsia"/>
                <w:color w:val="000000"/>
                <w:kern w:val="0"/>
                <w:szCs w:val="21"/>
              </w:rPr>
              <w:t>頑張った</w:t>
            </w:r>
            <w:r w:rsidR="00721087" w:rsidRPr="00CD4815">
              <w:rPr>
                <w:rFonts w:asciiTheme="minorEastAsia" w:hAnsiTheme="minorEastAsia" w:cs="Times New Roman" w:hint="eastAsia"/>
                <w:color w:val="000000"/>
                <w:kern w:val="0"/>
                <w:szCs w:val="21"/>
              </w:rPr>
              <w:t>児童の</w:t>
            </w:r>
            <w:r w:rsidR="00BD2A02">
              <w:rPr>
                <w:rFonts w:ascii="Times New Roman" w:eastAsia="ＭＳ 明朝" w:hAnsi="Times New Roman" w:cs="ＭＳ 明朝" w:hint="eastAsia"/>
                <w:color w:val="000000"/>
                <w:kern w:val="0"/>
                <w:szCs w:val="21"/>
              </w:rPr>
              <w:t>態度を知らせ、今後の改善していく生活について話を聴く</w:t>
            </w:r>
          </w:p>
        </w:tc>
        <w:tc>
          <w:tcPr>
            <w:tcW w:w="2915"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・自己評価で学習のまとめ　をさせる。</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Times New Roman" w:eastAsia="ＭＳ 明朝" w:hAnsi="Times New Roman" w:cs="ＭＳ 明朝" w:hint="eastAsia"/>
                <w:color w:val="000000"/>
                <w:kern w:val="0"/>
                <w:szCs w:val="21"/>
              </w:rPr>
              <w:t>・学級掲示カードで意欲を</w:t>
            </w:r>
            <w:r w:rsidRPr="00CD4815">
              <w:rPr>
                <w:rFonts w:ascii="Times New Roman" w:eastAsia="ＭＳ 明朝" w:hAnsi="Times New Roman" w:cs="Times New Roman"/>
                <w:color w:val="000000"/>
                <w:kern w:val="0"/>
                <w:szCs w:val="21"/>
              </w:rPr>
              <w:t xml:space="preserve">  </w:t>
            </w:r>
            <w:r w:rsidRPr="00CD4815">
              <w:rPr>
                <w:rFonts w:ascii="Times New Roman" w:eastAsia="ＭＳ 明朝" w:hAnsi="Times New Roman" w:cs="ＭＳ 明朝" w:hint="eastAsia"/>
                <w:color w:val="000000"/>
                <w:kern w:val="0"/>
                <w:szCs w:val="21"/>
              </w:rPr>
              <w:t>高めさせる。</w:t>
            </w:r>
          </w:p>
        </w:tc>
        <w:tc>
          <w:tcPr>
            <w:tcW w:w="843" w:type="dxa"/>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721087" w:rsidRPr="00CD4815" w:rsidRDefault="00721087"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ﾜｰｸ</w:t>
            </w:r>
          </w:p>
          <w:p w:rsidR="0064442A" w:rsidRPr="00CD4815" w:rsidRDefault="00721087"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CD4815">
              <w:rPr>
                <w:rFonts w:ascii="ＭＳ 明朝" w:eastAsia="ＭＳ 明朝" w:hAnsi="Times New Roman" w:cs="Times New Roman" w:hint="eastAsia"/>
                <w:color w:val="000000"/>
                <w:spacing w:val="16"/>
                <w:kern w:val="0"/>
                <w:szCs w:val="21"/>
              </w:rPr>
              <w:t>ｼｰﾄ</w:t>
            </w: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1566" w:type="dxa"/>
            <w:vMerge/>
          </w:tcPr>
          <w:p w:rsidR="0064442A" w:rsidRPr="00CD4815"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bl>
    <w:p w:rsidR="00622F3B" w:rsidRPr="00CD4815" w:rsidRDefault="00622F3B" w:rsidP="00E26350">
      <w:pPr>
        <w:overflowPunct w:val="0"/>
        <w:textAlignment w:val="baseline"/>
        <w:rPr>
          <w:rFonts w:ascii="Times New Roman" w:eastAsia="ＭＳ 明朝" w:hAnsi="Times New Roman" w:cs="ＭＳ 明朝"/>
          <w:b/>
          <w:color w:val="000000"/>
          <w:kern w:val="0"/>
          <w:szCs w:val="21"/>
        </w:rPr>
      </w:pPr>
    </w:p>
    <w:p w:rsidR="00494FB4" w:rsidRPr="00494FB4" w:rsidRDefault="003C381D" w:rsidP="00E26350">
      <w:pPr>
        <w:overflowPunct w:val="0"/>
        <w:textAlignment w:val="baseline"/>
        <w:rPr>
          <w:rFonts w:ascii="Times New Roman" w:eastAsia="ＭＳ 明朝" w:hAnsi="Times New Roman" w:cs="ＭＳ 明朝"/>
          <w:b/>
          <w:color w:val="000000"/>
          <w:kern w:val="0"/>
          <w:szCs w:val="21"/>
        </w:rPr>
      </w:pPr>
      <w:r>
        <w:rPr>
          <w:rFonts w:ascii="Times New Roman" w:eastAsia="ＭＳ 明朝" w:hAnsi="Times New Roman" w:cs="ＭＳ 明朝" w:hint="eastAsia"/>
          <w:b/>
          <w:color w:val="000000"/>
          <w:kern w:val="0"/>
          <w:szCs w:val="21"/>
        </w:rPr>
        <w:t xml:space="preserve">６　</w:t>
      </w:r>
      <w:r w:rsidR="00494FB4" w:rsidRPr="00494FB4">
        <w:rPr>
          <w:rFonts w:ascii="Times New Roman" w:eastAsia="ＭＳ 明朝" w:hAnsi="Times New Roman" w:cs="ＭＳ 明朝" w:hint="eastAsia"/>
          <w:b/>
          <w:color w:val="000000"/>
          <w:kern w:val="0"/>
          <w:szCs w:val="21"/>
        </w:rPr>
        <w:t>事後指導</w:t>
      </w:r>
    </w:p>
    <w:p w:rsidR="00F12FF4" w:rsidRPr="003514D6" w:rsidRDefault="00622F3B" w:rsidP="003514D6">
      <w:pPr>
        <w:pStyle w:val="a5"/>
        <w:numPr>
          <w:ilvl w:val="0"/>
          <w:numId w:val="6"/>
        </w:numPr>
        <w:overflowPunct w:val="0"/>
        <w:ind w:leftChars="0"/>
        <w:textAlignment w:val="baseline"/>
        <w:rPr>
          <w:rFonts w:ascii="ＭＳ 明朝" w:eastAsia="ＭＳ 明朝" w:hAnsi="Times New Roman" w:cs="Times New Roman"/>
          <w:color w:val="000000"/>
          <w:spacing w:val="16"/>
          <w:kern w:val="0"/>
          <w:szCs w:val="21"/>
        </w:rPr>
      </w:pPr>
      <w:r w:rsidRPr="00622F3B">
        <w:rPr>
          <w:rFonts w:ascii="Times New Roman" w:eastAsia="ＭＳ 明朝" w:hAnsi="Times New Roman" w:cs="ＭＳ 明朝" w:hint="eastAsia"/>
          <w:color w:val="000000"/>
          <w:kern w:val="0"/>
          <w:szCs w:val="21"/>
        </w:rPr>
        <w:t>朝</w:t>
      </w:r>
      <w:r>
        <w:rPr>
          <w:rFonts w:ascii="Times New Roman" w:eastAsia="ＭＳ 明朝" w:hAnsi="Times New Roman" w:cs="ＭＳ 明朝" w:hint="eastAsia"/>
          <w:color w:val="000000"/>
          <w:kern w:val="0"/>
          <w:szCs w:val="21"/>
        </w:rPr>
        <w:t>の会や帰りの会で実践して</w:t>
      </w:r>
      <w:r w:rsidR="00E26350" w:rsidRPr="00622F3B">
        <w:rPr>
          <w:rFonts w:ascii="Times New Roman" w:eastAsia="ＭＳ 明朝" w:hAnsi="Times New Roman" w:cs="ＭＳ 明朝" w:hint="eastAsia"/>
          <w:color w:val="000000"/>
          <w:kern w:val="0"/>
          <w:szCs w:val="21"/>
        </w:rPr>
        <w:t>いる児童、しようとしている児童の頑張り　　　　　　を全員で認める。</w:t>
      </w:r>
    </w:p>
    <w:p w:rsidR="00494FB4" w:rsidRDefault="00494FB4"/>
    <w:p w:rsidR="007B6DE1" w:rsidRPr="007B6DE1" w:rsidRDefault="003C381D">
      <w:pPr>
        <w:rPr>
          <w:b/>
        </w:rPr>
      </w:pPr>
      <w:r>
        <w:rPr>
          <w:rFonts w:hint="eastAsia"/>
          <w:b/>
        </w:rPr>
        <w:t>７</w:t>
      </w:r>
      <w:r w:rsidR="00494FB4" w:rsidRPr="00494FB4">
        <w:rPr>
          <w:rFonts w:hint="eastAsia"/>
          <w:b/>
        </w:rPr>
        <w:t xml:space="preserve">　資料</w:t>
      </w:r>
    </w:p>
    <w:p w:rsidR="00494FB4" w:rsidRDefault="00494FB4">
      <w:r>
        <w:rPr>
          <w:rFonts w:hint="eastAsia"/>
        </w:rPr>
        <w:t>○楽しく豊かな学級・学校生活をつくる特別活動小学校編　国立政策研究所</w:t>
      </w:r>
    </w:p>
    <w:p w:rsidR="00E302F4" w:rsidRDefault="00E302F4" w:rsidP="00E302F4">
      <w:r>
        <w:rPr>
          <w:rFonts w:hint="eastAsia"/>
        </w:rPr>
        <w:t>○評価規準の作成、評価方法等の工夫改善のための参考資料【小学校特別活動】</w:t>
      </w:r>
    </w:p>
    <w:p w:rsidR="00E302F4" w:rsidRDefault="00E302F4" w:rsidP="00E302F4">
      <w:pPr>
        <w:ind w:firstLineChars="100" w:firstLine="242"/>
      </w:pPr>
      <w:r>
        <w:rPr>
          <w:rFonts w:hint="eastAsia"/>
        </w:rPr>
        <w:t>平成</w:t>
      </w:r>
      <w:r>
        <w:rPr>
          <w:rFonts w:hint="eastAsia"/>
        </w:rPr>
        <w:t>23</w:t>
      </w:r>
      <w:r>
        <w:rPr>
          <w:rFonts w:hint="eastAsia"/>
        </w:rPr>
        <w:t>年</w:t>
      </w:r>
      <w:r>
        <w:rPr>
          <w:rFonts w:hint="eastAsia"/>
        </w:rPr>
        <w:t>11</w:t>
      </w:r>
      <w:r>
        <w:rPr>
          <w:rFonts w:hint="eastAsia"/>
        </w:rPr>
        <w:t>月　国立政策研究所</w:t>
      </w:r>
    </w:p>
    <w:p w:rsidR="00494FB4" w:rsidRDefault="00494FB4">
      <w:r>
        <w:rPr>
          <w:rFonts w:hint="eastAsia"/>
        </w:rPr>
        <w:t>○小</w:t>
      </w:r>
      <w:r>
        <w:rPr>
          <w:rFonts w:hint="eastAsia"/>
        </w:rPr>
        <w:t>1</w:t>
      </w:r>
      <w:r>
        <w:rPr>
          <w:rFonts w:hint="eastAsia"/>
        </w:rPr>
        <w:t>プロブレム・予防＆改善プログラム　橋本創一（</w:t>
      </w:r>
      <w:r>
        <w:rPr>
          <w:rFonts w:hint="eastAsia"/>
        </w:rPr>
        <w:t>2011</w:t>
      </w:r>
      <w:r>
        <w:rPr>
          <w:rFonts w:hint="eastAsia"/>
        </w:rPr>
        <w:t>）</w:t>
      </w:r>
    </w:p>
    <w:p w:rsidR="00494FB4" w:rsidRDefault="00494FB4">
      <w:r>
        <w:rPr>
          <w:rFonts w:hint="eastAsia"/>
        </w:rPr>
        <w:t>○ソーシャルスキル教育で子どもが変わる　國分康孝（</w:t>
      </w:r>
      <w:r>
        <w:rPr>
          <w:rFonts w:hint="eastAsia"/>
        </w:rPr>
        <w:t>1999</w:t>
      </w:r>
      <w:r>
        <w:rPr>
          <w:rFonts w:hint="eastAsia"/>
        </w:rPr>
        <w:t>）</w:t>
      </w:r>
    </w:p>
    <w:p w:rsidR="00494FB4" w:rsidRDefault="00494FB4">
      <w:r>
        <w:rPr>
          <w:rFonts w:hint="eastAsia"/>
        </w:rPr>
        <w:t>○社会性を育てるスキル教育小学</w:t>
      </w:r>
      <w:r>
        <w:rPr>
          <w:rFonts w:hint="eastAsia"/>
        </w:rPr>
        <w:t>1</w:t>
      </w:r>
      <w:r>
        <w:rPr>
          <w:rFonts w:hint="eastAsia"/>
        </w:rPr>
        <w:t>年生　國分康孝（</w:t>
      </w:r>
      <w:r>
        <w:rPr>
          <w:rFonts w:hint="eastAsia"/>
        </w:rPr>
        <w:t>2007</w:t>
      </w:r>
      <w:r>
        <w:rPr>
          <w:rFonts w:hint="eastAsia"/>
        </w:rPr>
        <w:t>）</w:t>
      </w:r>
    </w:p>
    <w:p w:rsidR="00494FB4" w:rsidRDefault="00494FB4">
      <w:r>
        <w:rPr>
          <w:rFonts w:hint="eastAsia"/>
        </w:rPr>
        <w:t>○クラスが変わる！子どものソーシャルスキル指導法　岩澤一美（</w:t>
      </w:r>
      <w:r>
        <w:rPr>
          <w:rFonts w:hint="eastAsia"/>
        </w:rPr>
        <w:t>2014</w:t>
      </w:r>
      <w:r>
        <w:rPr>
          <w:rFonts w:hint="eastAsia"/>
        </w:rPr>
        <w:t>）</w:t>
      </w:r>
    </w:p>
    <w:p w:rsidR="007B6DE1" w:rsidRDefault="007B6DE1">
      <w:r>
        <w:rPr>
          <w:rFonts w:hint="eastAsia"/>
        </w:rPr>
        <w:t>○あんなになかよしだったのに・・・</w:t>
      </w:r>
      <w:r w:rsidR="00E302F4">
        <w:rPr>
          <w:rFonts w:hint="eastAsia"/>
        </w:rPr>
        <w:t xml:space="preserve">　</w:t>
      </w:r>
      <w:r>
        <w:rPr>
          <w:rFonts w:hint="eastAsia"/>
        </w:rPr>
        <w:t>作・絵かさいまり（</w:t>
      </w:r>
      <w:r>
        <w:rPr>
          <w:rFonts w:hint="eastAsia"/>
        </w:rPr>
        <w:t>2009</w:t>
      </w:r>
      <w:r>
        <w:rPr>
          <w:rFonts w:hint="eastAsia"/>
        </w:rPr>
        <w:t>）ひさかたﾁｬｲﾙﾄﾞ</w:t>
      </w:r>
    </w:p>
    <w:p w:rsidR="00AC7610" w:rsidRPr="00494FB4" w:rsidRDefault="007B6DE1">
      <w:r>
        <w:rPr>
          <w:rFonts w:hint="eastAsia"/>
        </w:rPr>
        <w:t>○</w:t>
      </w:r>
      <w:r w:rsidR="00686748">
        <w:rPr>
          <w:rFonts w:hint="eastAsia"/>
        </w:rPr>
        <w:t>ﾌｼﾞＴＶ</w:t>
      </w:r>
      <w:r w:rsidR="00686748">
        <w:rPr>
          <w:rFonts w:hint="eastAsia"/>
        </w:rPr>
        <w:t>2008</w:t>
      </w:r>
      <w:r w:rsidR="00686748">
        <w:rPr>
          <w:rFonts w:hint="eastAsia"/>
        </w:rPr>
        <w:t>年</w:t>
      </w:r>
      <w:r w:rsidR="00686748">
        <w:rPr>
          <w:rFonts w:hint="eastAsia"/>
        </w:rPr>
        <w:t>1</w:t>
      </w:r>
      <w:r w:rsidR="00686748">
        <w:rPr>
          <w:rFonts w:hint="eastAsia"/>
        </w:rPr>
        <w:t>月</w:t>
      </w:r>
      <w:r w:rsidR="00686748">
        <w:rPr>
          <w:rFonts w:hint="eastAsia"/>
        </w:rPr>
        <w:t>10</w:t>
      </w:r>
      <w:r w:rsidR="00686748">
        <w:rPr>
          <w:rFonts w:hint="eastAsia"/>
        </w:rPr>
        <w:t>日放</w:t>
      </w:r>
      <w:r w:rsidR="00AC7610">
        <w:rPr>
          <w:rFonts w:hint="eastAsia"/>
        </w:rPr>
        <w:t>送　奇跡体験ｱﾝﾋﾞﾘﾊﾞﾎﾞｰより「たかし君命のﾒｯｾｰｼﾞ</w:t>
      </w:r>
    </w:p>
    <w:sectPr w:rsidR="00AC7610" w:rsidRPr="00494FB4" w:rsidSect="00EF348F">
      <w:footerReference w:type="default" r:id="rId10"/>
      <w:pgSz w:w="11906" w:h="16838"/>
      <w:pgMar w:top="1134" w:right="1134" w:bottom="1701" w:left="1134" w:header="720" w:footer="720" w:gutter="0"/>
      <w:pgNumType w:start="1"/>
      <w:cols w:space="720"/>
      <w:noEndnote/>
      <w:docGrid w:type="linesAndChars" w:linePitch="34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D2" w:rsidRDefault="00D327D2" w:rsidP="00264CA0">
      <w:r>
        <w:separator/>
      </w:r>
    </w:p>
  </w:endnote>
  <w:endnote w:type="continuationSeparator" w:id="0">
    <w:p w:rsidR="00D327D2" w:rsidRDefault="00D327D2" w:rsidP="0026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00132"/>
      <w:docPartObj>
        <w:docPartGallery w:val="Page Numbers (Bottom of Page)"/>
        <w:docPartUnique/>
      </w:docPartObj>
    </w:sdtPr>
    <w:sdtEndPr/>
    <w:sdtContent>
      <w:p w:rsidR="00935F98" w:rsidRDefault="00935F98">
        <w:pPr>
          <w:pStyle w:val="a9"/>
          <w:jc w:val="center"/>
        </w:pPr>
        <w:r>
          <w:fldChar w:fldCharType="begin"/>
        </w:r>
        <w:r>
          <w:instrText>PAGE   \* MERGEFORMAT</w:instrText>
        </w:r>
        <w:r>
          <w:fldChar w:fldCharType="separate"/>
        </w:r>
        <w:r w:rsidR="002C024F" w:rsidRPr="002C024F">
          <w:rPr>
            <w:noProof/>
            <w:lang w:val="ja-JP"/>
          </w:rPr>
          <w:t>2</w:t>
        </w:r>
        <w:r>
          <w:fldChar w:fldCharType="end"/>
        </w:r>
      </w:p>
    </w:sdtContent>
  </w:sdt>
  <w:p w:rsidR="00935F98" w:rsidRDefault="00935F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D2" w:rsidRDefault="00D327D2" w:rsidP="00264CA0">
      <w:r>
        <w:separator/>
      </w:r>
    </w:p>
  </w:footnote>
  <w:footnote w:type="continuationSeparator" w:id="0">
    <w:p w:rsidR="00D327D2" w:rsidRDefault="00D327D2" w:rsidP="0026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317"/>
    <w:multiLevelType w:val="hybridMultilevel"/>
    <w:tmpl w:val="154086E0"/>
    <w:lvl w:ilvl="0" w:tplc="5DCE292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6E1AEA"/>
    <w:multiLevelType w:val="hybridMultilevel"/>
    <w:tmpl w:val="4C70E358"/>
    <w:lvl w:ilvl="0" w:tplc="9A0ADDA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352CCC"/>
    <w:multiLevelType w:val="hybridMultilevel"/>
    <w:tmpl w:val="C0F8A1A6"/>
    <w:lvl w:ilvl="0" w:tplc="41B41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901B35"/>
    <w:multiLevelType w:val="hybridMultilevel"/>
    <w:tmpl w:val="B9EE529C"/>
    <w:lvl w:ilvl="0" w:tplc="10D6478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0412B8"/>
    <w:multiLevelType w:val="hybridMultilevel"/>
    <w:tmpl w:val="36301916"/>
    <w:lvl w:ilvl="0" w:tplc="E9A61EF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B52FF1"/>
    <w:multiLevelType w:val="hybridMultilevel"/>
    <w:tmpl w:val="3280E5EE"/>
    <w:lvl w:ilvl="0" w:tplc="E0744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342D9A"/>
    <w:multiLevelType w:val="hybridMultilevel"/>
    <w:tmpl w:val="CE82F81A"/>
    <w:lvl w:ilvl="0" w:tplc="C3A04BB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50"/>
    <w:rsid w:val="000203C1"/>
    <w:rsid w:val="0002591B"/>
    <w:rsid w:val="00033705"/>
    <w:rsid w:val="000B0F67"/>
    <w:rsid w:val="000B1939"/>
    <w:rsid w:val="000D107D"/>
    <w:rsid w:val="00103F4D"/>
    <w:rsid w:val="00166D84"/>
    <w:rsid w:val="001800E6"/>
    <w:rsid w:val="00184334"/>
    <w:rsid w:val="001B7B65"/>
    <w:rsid w:val="001C009A"/>
    <w:rsid w:val="00235372"/>
    <w:rsid w:val="00264CA0"/>
    <w:rsid w:val="002C024F"/>
    <w:rsid w:val="002C0E14"/>
    <w:rsid w:val="002E36CF"/>
    <w:rsid w:val="003514D6"/>
    <w:rsid w:val="003C381D"/>
    <w:rsid w:val="00480671"/>
    <w:rsid w:val="00494FB4"/>
    <w:rsid w:val="004B5C1D"/>
    <w:rsid w:val="004B5CFD"/>
    <w:rsid w:val="004F7EE4"/>
    <w:rsid w:val="00500966"/>
    <w:rsid w:val="005346DC"/>
    <w:rsid w:val="00537576"/>
    <w:rsid w:val="00557E50"/>
    <w:rsid w:val="00622F3B"/>
    <w:rsid w:val="0064442A"/>
    <w:rsid w:val="00663D4D"/>
    <w:rsid w:val="00686748"/>
    <w:rsid w:val="00693098"/>
    <w:rsid w:val="006E52EA"/>
    <w:rsid w:val="006F0568"/>
    <w:rsid w:val="00721087"/>
    <w:rsid w:val="00735976"/>
    <w:rsid w:val="00792856"/>
    <w:rsid w:val="007B6DE1"/>
    <w:rsid w:val="0081746D"/>
    <w:rsid w:val="00841C7E"/>
    <w:rsid w:val="00850F8D"/>
    <w:rsid w:val="00852D85"/>
    <w:rsid w:val="008659C3"/>
    <w:rsid w:val="008F10F7"/>
    <w:rsid w:val="00903EA2"/>
    <w:rsid w:val="00935F98"/>
    <w:rsid w:val="00AC7610"/>
    <w:rsid w:val="00AD6F40"/>
    <w:rsid w:val="00B03253"/>
    <w:rsid w:val="00B07D14"/>
    <w:rsid w:val="00B30813"/>
    <w:rsid w:val="00B76A13"/>
    <w:rsid w:val="00B85F88"/>
    <w:rsid w:val="00BA383C"/>
    <w:rsid w:val="00BA56B3"/>
    <w:rsid w:val="00BD2A02"/>
    <w:rsid w:val="00C43AAF"/>
    <w:rsid w:val="00C946D6"/>
    <w:rsid w:val="00C978B0"/>
    <w:rsid w:val="00CD4815"/>
    <w:rsid w:val="00D0347E"/>
    <w:rsid w:val="00D327D2"/>
    <w:rsid w:val="00D47EF0"/>
    <w:rsid w:val="00DA78D7"/>
    <w:rsid w:val="00DB7F20"/>
    <w:rsid w:val="00DF126F"/>
    <w:rsid w:val="00E22714"/>
    <w:rsid w:val="00E26350"/>
    <w:rsid w:val="00E302F4"/>
    <w:rsid w:val="00E41D8E"/>
    <w:rsid w:val="00E75675"/>
    <w:rsid w:val="00EC12E2"/>
    <w:rsid w:val="00ED686B"/>
    <w:rsid w:val="00EE1E0B"/>
    <w:rsid w:val="00EF348F"/>
    <w:rsid w:val="00EF7376"/>
    <w:rsid w:val="00F12FF4"/>
    <w:rsid w:val="00F61D4B"/>
    <w:rsid w:val="00F7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3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350"/>
    <w:rPr>
      <w:rFonts w:asciiTheme="majorHAnsi" w:eastAsiaTheme="majorEastAsia" w:hAnsiTheme="majorHAnsi" w:cstheme="majorBidi"/>
      <w:sz w:val="18"/>
      <w:szCs w:val="18"/>
    </w:rPr>
  </w:style>
  <w:style w:type="paragraph" w:styleId="a5">
    <w:name w:val="List Paragraph"/>
    <w:basedOn w:val="a"/>
    <w:uiPriority w:val="34"/>
    <w:qFormat/>
    <w:rsid w:val="001B7B65"/>
    <w:pPr>
      <w:ind w:leftChars="400" w:left="840"/>
    </w:pPr>
  </w:style>
  <w:style w:type="table" w:styleId="a6">
    <w:name w:val="Table Grid"/>
    <w:basedOn w:val="a1"/>
    <w:uiPriority w:val="59"/>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4CA0"/>
    <w:pPr>
      <w:tabs>
        <w:tab w:val="center" w:pos="4252"/>
        <w:tab w:val="right" w:pos="8504"/>
      </w:tabs>
      <w:snapToGrid w:val="0"/>
    </w:pPr>
  </w:style>
  <w:style w:type="character" w:customStyle="1" w:styleId="a8">
    <w:name w:val="ヘッダー (文字)"/>
    <w:basedOn w:val="a0"/>
    <w:link w:val="a7"/>
    <w:uiPriority w:val="99"/>
    <w:rsid w:val="00264CA0"/>
  </w:style>
  <w:style w:type="paragraph" w:styleId="a9">
    <w:name w:val="footer"/>
    <w:basedOn w:val="a"/>
    <w:link w:val="aa"/>
    <w:uiPriority w:val="99"/>
    <w:unhideWhenUsed/>
    <w:rsid w:val="00264CA0"/>
    <w:pPr>
      <w:tabs>
        <w:tab w:val="center" w:pos="4252"/>
        <w:tab w:val="right" w:pos="8504"/>
      </w:tabs>
      <w:snapToGrid w:val="0"/>
    </w:pPr>
  </w:style>
  <w:style w:type="character" w:customStyle="1" w:styleId="aa">
    <w:name w:val="フッター (文字)"/>
    <w:basedOn w:val="a0"/>
    <w:link w:val="a9"/>
    <w:uiPriority w:val="99"/>
    <w:rsid w:val="00264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3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350"/>
    <w:rPr>
      <w:rFonts w:asciiTheme="majorHAnsi" w:eastAsiaTheme="majorEastAsia" w:hAnsiTheme="majorHAnsi" w:cstheme="majorBidi"/>
      <w:sz w:val="18"/>
      <w:szCs w:val="18"/>
    </w:rPr>
  </w:style>
  <w:style w:type="paragraph" w:styleId="a5">
    <w:name w:val="List Paragraph"/>
    <w:basedOn w:val="a"/>
    <w:uiPriority w:val="34"/>
    <w:qFormat/>
    <w:rsid w:val="001B7B65"/>
    <w:pPr>
      <w:ind w:leftChars="400" w:left="840"/>
    </w:pPr>
  </w:style>
  <w:style w:type="table" w:styleId="a6">
    <w:name w:val="Table Grid"/>
    <w:basedOn w:val="a1"/>
    <w:uiPriority w:val="59"/>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4CA0"/>
    <w:pPr>
      <w:tabs>
        <w:tab w:val="center" w:pos="4252"/>
        <w:tab w:val="right" w:pos="8504"/>
      </w:tabs>
      <w:snapToGrid w:val="0"/>
    </w:pPr>
  </w:style>
  <w:style w:type="character" w:customStyle="1" w:styleId="a8">
    <w:name w:val="ヘッダー (文字)"/>
    <w:basedOn w:val="a0"/>
    <w:link w:val="a7"/>
    <w:uiPriority w:val="99"/>
    <w:rsid w:val="00264CA0"/>
  </w:style>
  <w:style w:type="paragraph" w:styleId="a9">
    <w:name w:val="footer"/>
    <w:basedOn w:val="a"/>
    <w:link w:val="aa"/>
    <w:uiPriority w:val="99"/>
    <w:unhideWhenUsed/>
    <w:rsid w:val="00264CA0"/>
    <w:pPr>
      <w:tabs>
        <w:tab w:val="center" w:pos="4252"/>
        <w:tab w:val="right" w:pos="8504"/>
      </w:tabs>
      <w:snapToGrid w:val="0"/>
    </w:pPr>
  </w:style>
  <w:style w:type="character" w:customStyle="1" w:styleId="aa">
    <w:name w:val="フッター (文字)"/>
    <w:basedOn w:val="a0"/>
    <w:link w:val="a9"/>
    <w:uiPriority w:val="99"/>
    <w:rsid w:val="0026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D444-688D-484B-AD93-F0D02322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23</cp:revision>
  <cp:lastPrinted>2015-07-02T07:43:00Z</cp:lastPrinted>
  <dcterms:created xsi:type="dcterms:W3CDTF">2015-06-11T23:48:00Z</dcterms:created>
  <dcterms:modified xsi:type="dcterms:W3CDTF">2015-09-04T00:58:00Z</dcterms:modified>
</cp:coreProperties>
</file>