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43" w:rsidRPr="001C5A38" w:rsidRDefault="003E4343" w:rsidP="00181E04">
      <w:pPr>
        <w:ind w:firstLineChars="100" w:firstLine="400"/>
        <w:rPr>
          <w:rFonts w:ascii="HGP教科書体" w:eastAsia="HGP教科書体" w:hAnsi="ことり文字ふぉんと"/>
          <w:sz w:val="40"/>
          <w:szCs w:val="40"/>
        </w:rPr>
      </w:pPr>
      <w:r w:rsidRPr="001C5A38">
        <w:rPr>
          <w:rFonts w:ascii="HGP教科書体" w:eastAsia="HGP教科書体" w:hAnsi="ことり文字ふぉんと" w:hint="eastAsia"/>
          <w:sz w:val="40"/>
          <w:szCs w:val="40"/>
        </w:rPr>
        <w:t>性別違和の学び</w:t>
      </w:r>
    </w:p>
    <w:p w:rsidR="00CE776D" w:rsidRPr="001C5A38" w:rsidRDefault="00965EB1" w:rsidP="00181E04">
      <w:pPr>
        <w:ind w:firstLineChars="100" w:firstLine="320"/>
        <w:rPr>
          <w:rFonts w:ascii="HGP教科書体" w:eastAsia="HGP教科書体" w:hAnsi="ことり文字ふぉんと"/>
          <w:sz w:val="32"/>
          <w:szCs w:val="32"/>
        </w:rPr>
      </w:pPr>
      <w:r w:rsidRPr="001C5A38">
        <w:rPr>
          <w:rFonts w:ascii="HGP教科書体" w:eastAsia="HGP教科書体" w:hAnsi="ことり文字ふぉんと" w:hint="eastAsia"/>
          <w:sz w:val="32"/>
          <w:szCs w:val="32"/>
        </w:rPr>
        <w:t>性転換前</w:t>
      </w:r>
      <w:r w:rsidR="00181E04" w:rsidRPr="001C5A38">
        <w:rPr>
          <w:rFonts w:ascii="HGP教科書体" w:eastAsia="HGP教科書体" w:hAnsi="ことり文字ふぉんと" w:hint="eastAsia"/>
          <w:sz w:val="32"/>
          <w:szCs w:val="32"/>
        </w:rPr>
        <w:t xml:space="preserve">（女性）　　　</w:t>
      </w:r>
      <w:r w:rsidR="003E4343" w:rsidRPr="001C5A38">
        <w:rPr>
          <w:rFonts w:ascii="HGP教科書体" w:eastAsia="HGP教科書体" w:hAnsi="ことり文字ふぉんと" w:hint="eastAsia"/>
          <w:sz w:val="32"/>
          <w:szCs w:val="32"/>
        </w:rPr>
        <w:t xml:space="preserve">　　</w:t>
      </w:r>
      <w:r w:rsidRPr="001C5A38">
        <w:rPr>
          <w:rFonts w:ascii="HGP教科書体" w:eastAsia="HGP教科書体" w:hAnsi="ことり文字ふぉんと" w:hint="eastAsia"/>
          <w:sz w:val="32"/>
          <w:szCs w:val="32"/>
        </w:rPr>
        <w:t>性転換後</w:t>
      </w:r>
      <w:r w:rsidR="00181E04" w:rsidRPr="001C5A38">
        <w:rPr>
          <w:rFonts w:ascii="HGP教科書体" w:eastAsia="HGP教科書体" w:hAnsi="ことり文字ふぉんと" w:hint="eastAsia"/>
          <w:sz w:val="32"/>
          <w:szCs w:val="32"/>
        </w:rPr>
        <w:t>（男性）</w:t>
      </w:r>
    </w:p>
    <w:tbl>
      <w:tblPr>
        <w:tblStyle w:val="a3"/>
        <w:tblW w:w="9782" w:type="dxa"/>
        <w:tblInd w:w="-431" w:type="dxa"/>
        <w:tblLook w:val="04A0" w:firstRow="1" w:lastRow="0" w:firstColumn="1" w:lastColumn="0" w:noHBand="0" w:noVBand="1"/>
      </w:tblPr>
      <w:tblGrid>
        <w:gridCol w:w="4395"/>
        <w:gridCol w:w="5387"/>
      </w:tblGrid>
      <w:tr w:rsidR="00CE776D" w:rsidRPr="001C5A38" w:rsidTr="003E4343">
        <w:tc>
          <w:tcPr>
            <w:tcW w:w="4395" w:type="dxa"/>
          </w:tcPr>
          <w:p w:rsidR="00CE776D" w:rsidRPr="001C5A38" w:rsidRDefault="00965EB1">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男女別のトイレ困ります</w:t>
            </w:r>
            <w:r w:rsidR="00CE776D" w:rsidRPr="001C5A38">
              <w:rPr>
                <w:rFonts w:ascii="HGP教科書体" w:eastAsia="HGP教科書体" w:hAnsi="ことり文字ふぉんと" w:hint="eastAsia"/>
                <w:sz w:val="28"/>
                <w:szCs w:val="28"/>
              </w:rPr>
              <w:t>。</w:t>
            </w:r>
          </w:p>
        </w:tc>
        <w:tc>
          <w:tcPr>
            <w:tcW w:w="5387" w:type="dxa"/>
          </w:tcPr>
          <w:p w:rsidR="00CE776D" w:rsidRPr="001C5A38" w:rsidRDefault="00965EB1">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職場の理解が得られます。</w:t>
            </w:r>
          </w:p>
        </w:tc>
      </w:tr>
      <w:tr w:rsidR="00CE776D" w:rsidRPr="001C5A38" w:rsidTr="003E4343">
        <w:tc>
          <w:tcPr>
            <w:tcW w:w="4395" w:type="dxa"/>
          </w:tcPr>
          <w:p w:rsidR="00CE776D" w:rsidRPr="001C5A38" w:rsidRDefault="00965EB1">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コンビニのトイレが好きです。</w:t>
            </w:r>
          </w:p>
        </w:tc>
        <w:tc>
          <w:tcPr>
            <w:tcW w:w="5387" w:type="dxa"/>
          </w:tcPr>
          <w:p w:rsidR="00CE776D" w:rsidRPr="001C5A38" w:rsidRDefault="008F6E03">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結婚のために生殖器を切ります。</w:t>
            </w:r>
          </w:p>
        </w:tc>
      </w:tr>
      <w:tr w:rsidR="00CE776D" w:rsidRPr="001C5A38" w:rsidTr="003E4343">
        <w:tc>
          <w:tcPr>
            <w:tcW w:w="4395" w:type="dxa"/>
          </w:tcPr>
          <w:p w:rsidR="00CE776D" w:rsidRPr="001C5A38" w:rsidRDefault="008E5B05">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同性</w:t>
            </w:r>
            <w:r w:rsidR="00965EB1" w:rsidRPr="001C5A38">
              <w:rPr>
                <w:rFonts w:ascii="HGP教科書体" w:eastAsia="HGP教科書体" w:hAnsi="ことり文字ふぉんと" w:hint="eastAsia"/>
                <w:sz w:val="28"/>
                <w:szCs w:val="28"/>
              </w:rPr>
              <w:t>と一緒のお風呂困ります。</w:t>
            </w:r>
          </w:p>
        </w:tc>
        <w:tc>
          <w:tcPr>
            <w:tcW w:w="5387" w:type="dxa"/>
          </w:tcPr>
          <w:p w:rsidR="00CE776D" w:rsidRPr="001C5A38" w:rsidRDefault="008F6E03">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好きな女性</w:t>
            </w:r>
            <w:r w:rsidR="00965EB1" w:rsidRPr="001C5A38">
              <w:rPr>
                <w:rFonts w:ascii="HGP教科書体" w:eastAsia="HGP教科書体" w:hAnsi="ことり文字ふぉんと" w:hint="eastAsia"/>
                <w:sz w:val="28"/>
                <w:szCs w:val="28"/>
              </w:rPr>
              <w:t>と結婚します。</w:t>
            </w:r>
          </w:p>
        </w:tc>
      </w:tr>
      <w:tr w:rsidR="00CE776D" w:rsidRPr="001C5A38" w:rsidTr="003E4343">
        <w:tc>
          <w:tcPr>
            <w:tcW w:w="4395" w:type="dxa"/>
          </w:tcPr>
          <w:p w:rsidR="00CE776D" w:rsidRPr="001C5A38" w:rsidRDefault="00965EB1" w:rsidP="00965EB1">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ボーイッシュと言われます。</w:t>
            </w:r>
          </w:p>
        </w:tc>
        <w:tc>
          <w:tcPr>
            <w:tcW w:w="5387" w:type="dxa"/>
          </w:tcPr>
          <w:p w:rsidR="00CE776D" w:rsidRPr="001C5A38" w:rsidRDefault="00965EB1">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母は、私を理解します。</w:t>
            </w:r>
          </w:p>
        </w:tc>
      </w:tr>
      <w:tr w:rsidR="00CE776D" w:rsidRPr="001C5A38" w:rsidTr="003E4343">
        <w:tc>
          <w:tcPr>
            <w:tcW w:w="4395" w:type="dxa"/>
          </w:tcPr>
          <w:p w:rsidR="00CE776D" w:rsidRPr="001C5A38" w:rsidRDefault="00CC1B49">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制服のスカートが嫌いです。</w:t>
            </w:r>
          </w:p>
        </w:tc>
        <w:tc>
          <w:tcPr>
            <w:tcW w:w="5387" w:type="dxa"/>
          </w:tcPr>
          <w:p w:rsidR="00CE776D" w:rsidRPr="001C5A38" w:rsidRDefault="00965EB1">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父は、私を受け入れてくれません。</w:t>
            </w:r>
          </w:p>
        </w:tc>
      </w:tr>
      <w:tr w:rsidR="00CE776D" w:rsidRPr="001C5A38" w:rsidTr="003E4343">
        <w:tc>
          <w:tcPr>
            <w:tcW w:w="4395" w:type="dxa"/>
          </w:tcPr>
          <w:p w:rsidR="00965EB1" w:rsidRPr="001C5A38" w:rsidRDefault="00965EB1">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障害者用のトイレが好きです。</w:t>
            </w:r>
          </w:p>
        </w:tc>
        <w:tc>
          <w:tcPr>
            <w:tcW w:w="5387" w:type="dxa"/>
          </w:tcPr>
          <w:p w:rsidR="00CE776D" w:rsidRPr="001C5A38" w:rsidRDefault="00561727">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一生ホルモン注射を打ち続けますます。</w:t>
            </w:r>
          </w:p>
        </w:tc>
      </w:tr>
      <w:tr w:rsidR="00CE776D" w:rsidRPr="001C5A38" w:rsidTr="003E4343">
        <w:tc>
          <w:tcPr>
            <w:tcW w:w="4395" w:type="dxa"/>
          </w:tcPr>
          <w:p w:rsidR="00555EBA" w:rsidRPr="001C5A38" w:rsidRDefault="009F6823" w:rsidP="00555EBA">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男の子</w:t>
            </w:r>
            <w:r w:rsidR="00181E04" w:rsidRPr="001C5A38">
              <w:rPr>
                <w:rFonts w:ascii="HGP教科書体" w:eastAsia="HGP教科書体" w:hAnsi="ことり文字ふぉんと" w:hint="eastAsia"/>
                <w:sz w:val="28"/>
                <w:szCs w:val="28"/>
              </w:rPr>
              <w:t>とばかり遊びます。</w:t>
            </w:r>
          </w:p>
        </w:tc>
        <w:tc>
          <w:tcPr>
            <w:tcW w:w="5387" w:type="dxa"/>
          </w:tcPr>
          <w:p w:rsidR="00EB1A08" w:rsidRPr="001C5A38" w:rsidRDefault="00561727">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心から自分を認めることができます。</w:t>
            </w:r>
          </w:p>
        </w:tc>
      </w:tr>
      <w:tr w:rsidR="00CE776D" w:rsidRPr="001C5A38" w:rsidTr="003E4343">
        <w:tc>
          <w:tcPr>
            <w:tcW w:w="4395" w:type="dxa"/>
          </w:tcPr>
          <w:p w:rsidR="00CE776D" w:rsidRPr="001C5A38" w:rsidRDefault="00CC1B49">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女の子と会話できません。</w:t>
            </w:r>
          </w:p>
        </w:tc>
        <w:tc>
          <w:tcPr>
            <w:tcW w:w="5387" w:type="dxa"/>
          </w:tcPr>
          <w:p w:rsidR="00B719E0" w:rsidRPr="001C5A38" w:rsidRDefault="008F6E03">
            <w:pPr>
              <w:rPr>
                <w:rFonts w:ascii="HGP教科書体" w:eastAsia="HGP教科書体" w:hAnsi="ことり文字ふぉんと"/>
                <w:sz w:val="28"/>
                <w:szCs w:val="28"/>
              </w:rPr>
            </w:pPr>
            <w:r w:rsidRPr="001C5A38">
              <w:rPr>
                <w:rFonts w:ascii="HGP教科書体" w:eastAsia="HGP教科書体" w:hAnsi="ことり文字ふぉんと" w:cs="Arial" w:hint="eastAsia"/>
                <w:sz w:val="28"/>
                <w:szCs w:val="28"/>
              </w:rPr>
              <w:t>婚姻届もらえます。</w:t>
            </w:r>
          </w:p>
        </w:tc>
      </w:tr>
    </w:tbl>
    <w:p w:rsidR="009C0D54" w:rsidRPr="001C5A38" w:rsidRDefault="00AA0023">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これは、性別違和の女性が性転換して男性へ戸籍を変えたまでの心境と身体の変化です。生徒にどのカードがカミングアウト前と後かを考えさせ、</w:t>
      </w:r>
      <w:r w:rsidR="0003671C" w:rsidRPr="001C5A38">
        <w:rPr>
          <w:rFonts w:ascii="HGP教科書体" w:eastAsia="HGP教科書体" w:hAnsi="ことり文字ふぉんと" w:hint="eastAsia"/>
          <w:sz w:val="28"/>
          <w:szCs w:val="28"/>
        </w:rPr>
        <w:t>性別違和の人の気持ちを理解する狙いがあります。</w:t>
      </w:r>
    </w:p>
    <w:p w:rsidR="00D1329D" w:rsidRPr="001C5A38" w:rsidRDefault="005B537C" w:rsidP="00D1329D">
      <w:pPr>
        <w:rPr>
          <w:rFonts w:ascii="HGP教科書体" w:eastAsia="HGP教科書体" w:hAnsi="ことり文字ふぉんと"/>
          <w:sz w:val="28"/>
          <w:szCs w:val="28"/>
        </w:rPr>
      </w:pPr>
      <w:r w:rsidRPr="001C5A38">
        <w:rPr>
          <w:rFonts w:ascii="HGP教科書体" w:eastAsia="HGP教科書体" w:hAnsi="ことり文字ふぉんと" w:hint="eastAsia"/>
          <w:sz w:val="28"/>
          <w:szCs w:val="28"/>
        </w:rPr>
        <w:t>字が書かれている</w:t>
      </w:r>
      <w:r w:rsidR="0003671C" w:rsidRPr="001C5A38">
        <w:rPr>
          <w:rFonts w:ascii="HGP教科書体" w:eastAsia="HGP教科書体" w:hAnsi="ことり文字ふぉんと" w:hint="eastAsia"/>
          <w:sz w:val="28"/>
          <w:szCs w:val="28"/>
        </w:rPr>
        <w:t>カードを仕分けしたら、裏返しにして絵の</w:t>
      </w:r>
      <w:r w:rsidRPr="001C5A38">
        <w:rPr>
          <w:rFonts w:ascii="HGP教科書体" w:eastAsia="HGP教科書体" w:hAnsi="ことり文字ふぉんと" w:hint="eastAsia"/>
          <w:sz w:val="28"/>
          <w:szCs w:val="28"/>
        </w:rPr>
        <w:t>パズルを</w:t>
      </w:r>
      <w:r w:rsidR="0003671C" w:rsidRPr="001C5A38">
        <w:rPr>
          <w:rFonts w:ascii="HGP教科書体" w:eastAsia="HGP教科書体" w:hAnsi="ことり文字ふぉんと" w:hint="eastAsia"/>
          <w:sz w:val="28"/>
          <w:szCs w:val="28"/>
        </w:rPr>
        <w:t>完成</w:t>
      </w:r>
      <w:r w:rsidRPr="001C5A38">
        <w:rPr>
          <w:rFonts w:ascii="HGP教科書体" w:eastAsia="HGP教科書体" w:hAnsi="ことり文字ふぉんと" w:hint="eastAsia"/>
          <w:sz w:val="28"/>
          <w:szCs w:val="28"/>
        </w:rPr>
        <w:t>させます。</w:t>
      </w:r>
      <w:r w:rsidR="0003671C" w:rsidRPr="001C5A38">
        <w:rPr>
          <w:rFonts w:ascii="HGP教科書体" w:eastAsia="HGP教科書体" w:hAnsi="ことり文字ふぉんと" w:hint="eastAsia"/>
          <w:sz w:val="28"/>
          <w:szCs w:val="28"/>
        </w:rPr>
        <w:t>正解</w:t>
      </w:r>
      <w:r w:rsidRPr="001C5A38">
        <w:rPr>
          <w:rFonts w:ascii="HGP教科書体" w:eastAsia="HGP教科書体" w:hAnsi="ことり文字ふぉんと" w:hint="eastAsia"/>
          <w:sz w:val="28"/>
          <w:szCs w:val="28"/>
        </w:rPr>
        <w:t>なら絵が組み合う</w:t>
      </w:r>
      <w:r w:rsidR="0003671C" w:rsidRPr="001C5A38">
        <w:rPr>
          <w:rFonts w:ascii="HGP教科書体" w:eastAsia="HGP教科書体" w:hAnsi="ことり文字ふぉんと" w:hint="eastAsia"/>
          <w:sz w:val="28"/>
          <w:szCs w:val="28"/>
        </w:rPr>
        <w:t xml:space="preserve">仕掛けになっています。　</w:t>
      </w:r>
      <w:r w:rsidR="00D1329D" w:rsidRPr="001C5A38">
        <w:rPr>
          <w:rFonts w:ascii="HGP教科書体" w:eastAsia="HGP教科書体" w:hAnsi="ことり文字ふぉんと" w:hint="eastAsia"/>
          <w:sz w:val="28"/>
          <w:szCs w:val="28"/>
        </w:rPr>
        <w:t>また、間違った内容についてグループの仲間と疑問を問いただしていく過程が思考を深めていきます。</w:t>
      </w:r>
    </w:p>
    <w:p w:rsidR="0003671C" w:rsidRDefault="0003671C">
      <w:pPr>
        <w:rPr>
          <w:rFonts w:ascii="HGP教科書体" w:eastAsia="HGP教科書体" w:hAnsi="ことり文字ふぉんと"/>
          <w:sz w:val="28"/>
          <w:szCs w:val="28"/>
        </w:rPr>
      </w:pPr>
    </w:p>
    <w:p w:rsidR="00182D3B" w:rsidRDefault="00182D3B">
      <w:pPr>
        <w:rPr>
          <w:rFonts w:ascii="HGP教科書体" w:eastAsia="HGP教科書体" w:hAnsi="ことり文字ふぉんと"/>
          <w:sz w:val="28"/>
          <w:szCs w:val="28"/>
        </w:rPr>
      </w:pPr>
    </w:p>
    <w:p w:rsidR="00182D3B" w:rsidRPr="00182D3B" w:rsidRDefault="00182D3B" w:rsidP="00182D3B">
      <w:pPr>
        <w:ind w:firstLineChars="100" w:firstLine="400"/>
        <w:rPr>
          <w:rFonts w:ascii="HGP教科書体" w:eastAsia="HGP教科書体" w:hAnsi="ことり文字ふぉんと" w:hint="eastAsia"/>
          <w:sz w:val="40"/>
          <w:szCs w:val="40"/>
        </w:rPr>
      </w:pPr>
      <w:r w:rsidRPr="00182D3B">
        <w:rPr>
          <w:rFonts w:ascii="HGP教科書体" w:eastAsia="HGP教科書体" w:hAnsi="ことり文字ふぉんと" w:hint="eastAsia"/>
          <w:sz w:val="40"/>
          <w:szCs w:val="40"/>
        </w:rPr>
        <w:lastRenderedPageBreak/>
        <w:t>性転換前（女性）　　　性転換後（男性）</w:t>
      </w:r>
    </w:p>
    <w:tbl>
      <w:tblPr>
        <w:tblStyle w:val="a3"/>
        <w:tblW w:w="0" w:type="auto"/>
        <w:tblLook w:val="04A0" w:firstRow="1" w:lastRow="0" w:firstColumn="1" w:lastColumn="0" w:noHBand="0" w:noVBand="1"/>
      </w:tblPr>
      <w:tblGrid>
        <w:gridCol w:w="4247"/>
        <w:gridCol w:w="4247"/>
      </w:tblGrid>
      <w:tr w:rsidR="00182D3B" w:rsidRPr="00182D3B" w:rsidTr="00792DFC">
        <w:tc>
          <w:tcPr>
            <w:tcW w:w="4247" w:type="dxa"/>
          </w:tcPr>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hint="eastAsia"/>
                <w:sz w:val="52"/>
                <w:szCs w:val="52"/>
              </w:rPr>
              <w:t>男女別のトイレ困ります。</w:t>
            </w:r>
          </w:p>
        </w:tc>
        <w:tc>
          <w:tcPr>
            <w:tcW w:w="4247" w:type="dxa"/>
          </w:tcPr>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hint="eastAsia"/>
                <w:sz w:val="52"/>
                <w:szCs w:val="52"/>
              </w:rPr>
              <w:t>職場の理解が得られます。</w:t>
            </w:r>
          </w:p>
        </w:tc>
      </w:tr>
      <w:tr w:rsidR="00182D3B" w:rsidRPr="00182D3B" w:rsidTr="00792DFC">
        <w:tc>
          <w:tcPr>
            <w:tcW w:w="4247" w:type="dxa"/>
          </w:tcPr>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hint="eastAsia"/>
                <w:sz w:val="52"/>
                <w:szCs w:val="52"/>
              </w:rPr>
              <w:t>コンビニのトイレが好きです。</w:t>
            </w:r>
          </w:p>
        </w:tc>
        <w:tc>
          <w:tcPr>
            <w:tcW w:w="4247" w:type="dxa"/>
          </w:tcPr>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hint="eastAsia"/>
                <w:sz w:val="52"/>
                <w:szCs w:val="52"/>
              </w:rPr>
              <w:t>結婚のために生殖器を切ります。</w:t>
            </w:r>
          </w:p>
        </w:tc>
      </w:tr>
      <w:tr w:rsidR="00182D3B" w:rsidRPr="00182D3B" w:rsidTr="00792DFC">
        <w:tc>
          <w:tcPr>
            <w:tcW w:w="4247" w:type="dxa"/>
          </w:tcPr>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hint="eastAsia"/>
                <w:sz w:val="52"/>
                <w:szCs w:val="52"/>
              </w:rPr>
              <w:t>同性と一緒のお風呂困ります。</w:t>
            </w:r>
          </w:p>
        </w:tc>
        <w:tc>
          <w:tcPr>
            <w:tcW w:w="4247" w:type="dxa"/>
          </w:tcPr>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hint="eastAsia"/>
                <w:sz w:val="52"/>
                <w:szCs w:val="52"/>
              </w:rPr>
              <w:t>好きな女性と結婚します。</w:t>
            </w:r>
          </w:p>
        </w:tc>
      </w:tr>
      <w:tr w:rsidR="00182D3B" w:rsidRPr="00182D3B" w:rsidTr="00792DFC">
        <w:tc>
          <w:tcPr>
            <w:tcW w:w="4247" w:type="dxa"/>
          </w:tcPr>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hint="eastAsia"/>
                <w:sz w:val="52"/>
                <w:szCs w:val="52"/>
              </w:rPr>
              <w:t>ボーイッシュと言われます。</w:t>
            </w:r>
          </w:p>
        </w:tc>
        <w:tc>
          <w:tcPr>
            <w:tcW w:w="4247" w:type="dxa"/>
          </w:tcPr>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hint="eastAsia"/>
                <w:sz w:val="52"/>
                <w:szCs w:val="52"/>
              </w:rPr>
              <w:t>母は、私を理解します。</w:t>
            </w:r>
          </w:p>
        </w:tc>
      </w:tr>
      <w:tr w:rsidR="00182D3B" w:rsidRPr="00182D3B" w:rsidTr="00792DFC">
        <w:tc>
          <w:tcPr>
            <w:tcW w:w="4247" w:type="dxa"/>
          </w:tcPr>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hint="eastAsia"/>
                <w:sz w:val="52"/>
                <w:szCs w:val="52"/>
              </w:rPr>
              <w:t>制服のスカートが嫌いです。</w:t>
            </w:r>
          </w:p>
        </w:tc>
        <w:tc>
          <w:tcPr>
            <w:tcW w:w="4247" w:type="dxa"/>
          </w:tcPr>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hint="eastAsia"/>
                <w:sz w:val="52"/>
                <w:szCs w:val="52"/>
              </w:rPr>
              <w:t>父は、私を受け入れてくれません。</w:t>
            </w:r>
          </w:p>
        </w:tc>
      </w:tr>
      <w:tr w:rsidR="00182D3B" w:rsidRPr="00182D3B" w:rsidTr="00792DFC">
        <w:tc>
          <w:tcPr>
            <w:tcW w:w="4247" w:type="dxa"/>
          </w:tcPr>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hint="eastAsia"/>
                <w:sz w:val="52"/>
                <w:szCs w:val="52"/>
              </w:rPr>
              <w:t>障害者用のトイレが好きです。</w:t>
            </w:r>
          </w:p>
        </w:tc>
        <w:tc>
          <w:tcPr>
            <w:tcW w:w="4247" w:type="dxa"/>
          </w:tcPr>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hint="eastAsia"/>
                <w:sz w:val="52"/>
                <w:szCs w:val="52"/>
              </w:rPr>
              <w:lastRenderedPageBreak/>
              <w:t>一生ホルモン注射を打ち続けますます。</w:t>
            </w:r>
          </w:p>
        </w:tc>
      </w:tr>
      <w:tr w:rsidR="00182D3B" w:rsidRPr="00182D3B" w:rsidTr="00792DFC">
        <w:tc>
          <w:tcPr>
            <w:tcW w:w="4247" w:type="dxa"/>
          </w:tcPr>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hint="eastAsia"/>
                <w:sz w:val="52"/>
                <w:szCs w:val="52"/>
              </w:rPr>
              <w:t>男の子とばかり遊びます。</w:t>
            </w:r>
          </w:p>
        </w:tc>
        <w:tc>
          <w:tcPr>
            <w:tcW w:w="4247" w:type="dxa"/>
          </w:tcPr>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hint="eastAsia"/>
                <w:sz w:val="52"/>
                <w:szCs w:val="52"/>
              </w:rPr>
              <w:t>心から自分を認めることができます。</w:t>
            </w:r>
          </w:p>
        </w:tc>
      </w:tr>
      <w:tr w:rsidR="00182D3B" w:rsidRPr="00182D3B" w:rsidTr="00792DFC">
        <w:tc>
          <w:tcPr>
            <w:tcW w:w="4247" w:type="dxa"/>
          </w:tcPr>
          <w:p w:rsidR="00182D3B" w:rsidRPr="00182D3B" w:rsidRDefault="00182D3B" w:rsidP="00792DFC">
            <w:pPr>
              <w:rPr>
                <w:rFonts w:ascii="HGP教科書体" w:eastAsia="HGP教科書体" w:hAnsi="ことり文字ふぉんと" w:hint="eastAsia"/>
                <w:sz w:val="52"/>
                <w:szCs w:val="52"/>
              </w:rPr>
            </w:pPr>
          </w:p>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hint="eastAsia"/>
                <w:sz w:val="52"/>
                <w:szCs w:val="52"/>
              </w:rPr>
              <w:t>女の子と会話できません。</w:t>
            </w:r>
          </w:p>
        </w:tc>
        <w:tc>
          <w:tcPr>
            <w:tcW w:w="4247" w:type="dxa"/>
          </w:tcPr>
          <w:p w:rsidR="00182D3B" w:rsidRPr="00182D3B" w:rsidRDefault="00182D3B" w:rsidP="00792DFC">
            <w:pPr>
              <w:rPr>
                <w:rFonts w:ascii="HGP教科書体" w:eastAsia="HGP教科書体" w:hAnsi="ことり文字ふぉんと" w:cs="Arial" w:hint="eastAsia"/>
                <w:sz w:val="52"/>
                <w:szCs w:val="52"/>
              </w:rPr>
            </w:pPr>
          </w:p>
          <w:p w:rsidR="00182D3B" w:rsidRPr="00182D3B" w:rsidRDefault="00182D3B" w:rsidP="00792DFC">
            <w:pPr>
              <w:rPr>
                <w:rFonts w:ascii="HGP教科書体" w:eastAsia="HGP教科書体" w:hAnsi="ことり文字ふぉんと" w:hint="eastAsia"/>
                <w:sz w:val="52"/>
                <w:szCs w:val="52"/>
              </w:rPr>
            </w:pPr>
            <w:r w:rsidRPr="00182D3B">
              <w:rPr>
                <w:rFonts w:ascii="HGP教科書体" w:eastAsia="HGP教科書体" w:hAnsi="ことり文字ふぉんと" w:cs="Arial" w:hint="eastAsia"/>
                <w:sz w:val="52"/>
                <w:szCs w:val="52"/>
              </w:rPr>
              <w:t>婚姻届もらえます。</w:t>
            </w:r>
          </w:p>
        </w:tc>
      </w:tr>
      <w:tr w:rsidR="00182D3B" w:rsidRPr="00182D3B" w:rsidTr="00792DFC">
        <w:tc>
          <w:tcPr>
            <w:tcW w:w="4247" w:type="dxa"/>
          </w:tcPr>
          <w:p w:rsidR="00182D3B" w:rsidRPr="00182D3B" w:rsidRDefault="00182D3B" w:rsidP="00792DFC">
            <w:pPr>
              <w:rPr>
                <w:rFonts w:ascii="HGP教科書体" w:eastAsia="HGP教科書体" w:hAnsi="ことり文字ふぉんと" w:hint="eastAsia"/>
                <w:sz w:val="52"/>
                <w:szCs w:val="52"/>
              </w:rPr>
            </w:pPr>
            <w:bookmarkStart w:id="0" w:name="_GoBack"/>
            <w:bookmarkEnd w:id="0"/>
          </w:p>
        </w:tc>
        <w:tc>
          <w:tcPr>
            <w:tcW w:w="4247" w:type="dxa"/>
          </w:tcPr>
          <w:p w:rsidR="00182D3B" w:rsidRPr="00182D3B" w:rsidRDefault="00182D3B" w:rsidP="00792DFC">
            <w:pPr>
              <w:rPr>
                <w:rFonts w:ascii="HGP教科書体" w:eastAsia="HGP教科書体" w:hAnsi="ことり文字ふぉんと" w:hint="eastAsia"/>
                <w:sz w:val="52"/>
                <w:szCs w:val="52"/>
              </w:rPr>
            </w:pPr>
          </w:p>
        </w:tc>
      </w:tr>
    </w:tbl>
    <w:p w:rsidR="00182D3B" w:rsidRPr="00182D3B" w:rsidRDefault="00182D3B">
      <w:pPr>
        <w:rPr>
          <w:rFonts w:ascii="HGP教科書体" w:eastAsia="HGP教科書体" w:hAnsi="ことり文字ふぉんと" w:hint="eastAsia"/>
          <w:sz w:val="28"/>
          <w:szCs w:val="28"/>
        </w:rPr>
      </w:pPr>
    </w:p>
    <w:sectPr w:rsidR="00182D3B" w:rsidRPr="00182D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2B" w:rsidRDefault="00CB492B" w:rsidP="001C5A38">
      <w:r>
        <w:separator/>
      </w:r>
    </w:p>
  </w:endnote>
  <w:endnote w:type="continuationSeparator" w:id="0">
    <w:p w:rsidR="00CB492B" w:rsidRDefault="00CB492B" w:rsidP="001C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ことり文字ふぉんと">
    <w:panose1 w:val="02000600000000000000"/>
    <w:charset w:val="80"/>
    <w:family w:val="auto"/>
    <w:pitch w:val="variable"/>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2B" w:rsidRDefault="00CB492B" w:rsidP="001C5A38">
      <w:r>
        <w:separator/>
      </w:r>
    </w:p>
  </w:footnote>
  <w:footnote w:type="continuationSeparator" w:id="0">
    <w:p w:rsidR="00CB492B" w:rsidRDefault="00CB492B" w:rsidP="001C5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7A"/>
    <w:rsid w:val="0003671C"/>
    <w:rsid w:val="00181E04"/>
    <w:rsid w:val="00182D3B"/>
    <w:rsid w:val="001C5A38"/>
    <w:rsid w:val="003E4343"/>
    <w:rsid w:val="00555EBA"/>
    <w:rsid w:val="00561727"/>
    <w:rsid w:val="00594E68"/>
    <w:rsid w:val="005B537C"/>
    <w:rsid w:val="00860881"/>
    <w:rsid w:val="008E5B05"/>
    <w:rsid w:val="008F6E03"/>
    <w:rsid w:val="0094747A"/>
    <w:rsid w:val="00965EB1"/>
    <w:rsid w:val="009C0D54"/>
    <w:rsid w:val="009F6823"/>
    <w:rsid w:val="00AA0023"/>
    <w:rsid w:val="00B719E0"/>
    <w:rsid w:val="00CB492B"/>
    <w:rsid w:val="00CC1B49"/>
    <w:rsid w:val="00CE776D"/>
    <w:rsid w:val="00D1329D"/>
    <w:rsid w:val="00E539DA"/>
    <w:rsid w:val="00E77CD2"/>
    <w:rsid w:val="00EB1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73103D"/>
  <w15:chartTrackingRefBased/>
  <w15:docId w15:val="{F689080C-F7A3-4599-AFF7-5E0C3D8A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5A38"/>
    <w:pPr>
      <w:tabs>
        <w:tab w:val="center" w:pos="4252"/>
        <w:tab w:val="right" w:pos="8504"/>
      </w:tabs>
      <w:snapToGrid w:val="0"/>
    </w:pPr>
  </w:style>
  <w:style w:type="character" w:customStyle="1" w:styleId="a5">
    <w:name w:val="ヘッダー (文字)"/>
    <w:basedOn w:val="a0"/>
    <w:link w:val="a4"/>
    <w:uiPriority w:val="99"/>
    <w:rsid w:val="001C5A38"/>
  </w:style>
  <w:style w:type="paragraph" w:styleId="a6">
    <w:name w:val="footer"/>
    <w:basedOn w:val="a"/>
    <w:link w:val="a7"/>
    <w:uiPriority w:val="99"/>
    <w:unhideWhenUsed/>
    <w:rsid w:val="001C5A38"/>
    <w:pPr>
      <w:tabs>
        <w:tab w:val="center" w:pos="4252"/>
        <w:tab w:val="right" w:pos="8504"/>
      </w:tabs>
      <w:snapToGrid w:val="0"/>
    </w:pPr>
  </w:style>
  <w:style w:type="character" w:customStyle="1" w:styleId="a7">
    <w:name w:val="フッター (文字)"/>
    <w:basedOn w:val="a0"/>
    <w:link w:val="a6"/>
    <w:uiPriority w:val="99"/>
    <w:rsid w:val="001C5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沖縄県立総合教育センター</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18</cp:revision>
  <dcterms:created xsi:type="dcterms:W3CDTF">2016-11-30T23:17:00Z</dcterms:created>
  <dcterms:modified xsi:type="dcterms:W3CDTF">2017-03-21T05:34:00Z</dcterms:modified>
</cp:coreProperties>
</file>