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42" w:rightFromText="142" w:vertAnchor="page" w:horzAnchor="margin" w:tblpXSpec="center" w:tblpY="1216"/>
        <w:tblW w:w="0" w:type="auto"/>
        <w:tblLook w:val="04A0" w:firstRow="1" w:lastRow="0" w:firstColumn="1" w:lastColumn="0" w:noHBand="0" w:noVBand="1"/>
      </w:tblPr>
      <w:tblGrid>
        <w:gridCol w:w="2126"/>
        <w:gridCol w:w="3544"/>
        <w:gridCol w:w="4131"/>
      </w:tblGrid>
      <w:tr w:rsidR="00D5646F" w:rsidRPr="00E04EA1" w:rsidTr="007B1966">
        <w:tc>
          <w:tcPr>
            <w:tcW w:w="2126" w:type="dxa"/>
          </w:tcPr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　発達課題</w:t>
            </w:r>
          </w:p>
        </w:tc>
        <w:tc>
          <w:tcPr>
            <w:tcW w:w="3544" w:type="dxa"/>
          </w:tcPr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</w:t>
            </w:r>
            <w:r w:rsidR="00431F8E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ムーブメント</w:t>
            </w:r>
          </w:p>
        </w:tc>
        <w:tc>
          <w:tcPr>
            <w:tcW w:w="4131" w:type="dxa"/>
          </w:tcPr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　　　　　　評　定</w:t>
            </w:r>
          </w:p>
        </w:tc>
      </w:tr>
      <w:tr w:rsidR="00D5646F" w:rsidRPr="00E04EA1" w:rsidTr="007B1966">
        <w:tc>
          <w:tcPr>
            <w:tcW w:w="2126" w:type="dxa"/>
          </w:tcPr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（姿勢P－３）</w:t>
            </w:r>
          </w:p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肩を支えてやると脊柱が</w:t>
            </w:r>
          </w:p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腰の近くまで伸びる。</w:t>
            </w:r>
          </w:p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3544" w:type="dxa"/>
          </w:tcPr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○抱っこして前後・左右のゆれ</w:t>
            </w:r>
          </w:p>
          <w:p w:rsidR="00D5646F" w:rsidRPr="00E04EA1" w:rsidRDefault="0011714E" w:rsidP="007B1966">
            <w:pPr>
              <w:ind w:firstLineChars="100" w:firstLine="21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 wp14:anchorId="6E50DBB5" wp14:editId="2F09ABD0">
                  <wp:simplePos x="0" y="0"/>
                  <wp:positionH relativeFrom="page">
                    <wp:posOffset>1553351</wp:posOffset>
                  </wp:positionH>
                  <wp:positionV relativeFrom="page">
                    <wp:posOffset>410706</wp:posOffset>
                  </wp:positionV>
                  <wp:extent cx="416056" cy="465131"/>
                  <wp:effectExtent l="0" t="5397" r="0" b="0"/>
                  <wp:wrapNone/>
                  <wp:docPr id="10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26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8772" t="2410" r="4063" b="88834"/>
                          <a:stretch/>
                        </pic:blipFill>
                        <pic:spPr bwMode="auto">
                          <a:xfrm rot="16200000">
                            <a:off x="0" y="0"/>
                            <a:ext cx="416056" cy="465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46F"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支援者はあぐら座になり、その上</w:t>
            </w:r>
          </w:p>
          <w:p w:rsidR="00D5646F" w:rsidRPr="00E04EA1" w:rsidRDefault="00D5646F" w:rsidP="007B1966">
            <w:pPr>
              <w:ind w:firstLineChars="100" w:firstLine="16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に子どもを抱っこする。</w:t>
            </w:r>
          </w:p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131" w:type="dxa"/>
          </w:tcPr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頭から腰までまっすぐに伸びていたら(＋)</w:t>
            </w:r>
          </w:p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その芽生えがあれば（±）</w:t>
            </w:r>
          </w:p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頭が前に落ち、背がまるくなっていれば</w:t>
            </w:r>
          </w:p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（－）</w:t>
            </w:r>
          </w:p>
        </w:tc>
      </w:tr>
      <w:tr w:rsidR="00D5646F" w:rsidRPr="00E04EA1" w:rsidTr="007B1966">
        <w:tc>
          <w:tcPr>
            <w:tcW w:w="2126" w:type="dxa"/>
          </w:tcPr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（姿勢P-４）</w:t>
            </w:r>
          </w:p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長座位をとらせると手を前につき、一人で座っている</w:t>
            </w:r>
          </w:p>
        </w:tc>
        <w:tc>
          <w:tcPr>
            <w:tcW w:w="3544" w:type="dxa"/>
          </w:tcPr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○トランポリンによる長座位での揺れ</w:t>
            </w:r>
          </w:p>
          <w:p w:rsidR="00D5646F" w:rsidRPr="00E04EA1" w:rsidRDefault="0011714E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 wp14:anchorId="105B5563" wp14:editId="1AE7736F">
                  <wp:simplePos x="0" y="0"/>
                  <wp:positionH relativeFrom="page">
                    <wp:posOffset>1699285</wp:posOffset>
                  </wp:positionH>
                  <wp:positionV relativeFrom="page">
                    <wp:posOffset>386994</wp:posOffset>
                  </wp:positionV>
                  <wp:extent cx="387039" cy="544429"/>
                  <wp:effectExtent l="0" t="2540" r="0" b="0"/>
                  <wp:wrapNone/>
                  <wp:docPr id="11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1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340" t="3160" r="56876" b="79250"/>
                          <a:stretch/>
                        </pic:blipFill>
                        <pic:spPr bwMode="auto">
                          <a:xfrm rot="16200000">
                            <a:off x="0" y="0"/>
                            <a:ext cx="387039" cy="544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46F"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トランポリンの上で、子どもにあぐら</w:t>
            </w:r>
          </w:p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座にし、支援者は背後から両脇を</w:t>
            </w:r>
          </w:p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かかえて座位介助する。</w:t>
            </w:r>
          </w:p>
        </w:tc>
        <w:tc>
          <w:tcPr>
            <w:tcW w:w="4131" w:type="dxa"/>
          </w:tcPr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長座位の姿勢が３秒以上とれれば（＋）</w:t>
            </w:r>
          </w:p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その芽生えが見られれば（±）</w:t>
            </w:r>
          </w:p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とれなければ（－）</w:t>
            </w:r>
          </w:p>
        </w:tc>
      </w:tr>
      <w:tr w:rsidR="00D5646F" w:rsidRPr="00E04EA1" w:rsidTr="007B1966">
        <w:trPr>
          <w:trHeight w:val="1404"/>
        </w:trPr>
        <w:tc>
          <w:tcPr>
            <w:tcW w:w="2126" w:type="dxa"/>
          </w:tcPr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（移動Lo－４）</w:t>
            </w:r>
          </w:p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あおむけから腹這いにねられる。</w:t>
            </w:r>
          </w:p>
        </w:tc>
        <w:tc>
          <w:tcPr>
            <w:tcW w:w="3544" w:type="dxa"/>
          </w:tcPr>
          <w:p w:rsidR="00D5646F" w:rsidRPr="00E04EA1" w:rsidRDefault="006D1F74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○ＦＢ</w:t>
            </w:r>
            <w:r w:rsidR="00D5646F"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での寝返り</w:t>
            </w:r>
          </w:p>
          <w:p w:rsidR="00D5646F" w:rsidRDefault="0011714E" w:rsidP="007B1966">
            <w:pPr>
              <w:ind w:leftChars="100" w:left="21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0" wp14:anchorId="4BBA9231" wp14:editId="4F8730D9">
                  <wp:simplePos x="0" y="0"/>
                  <wp:positionH relativeFrom="page">
                    <wp:posOffset>1771093</wp:posOffset>
                  </wp:positionH>
                  <wp:positionV relativeFrom="page">
                    <wp:posOffset>433858</wp:posOffset>
                  </wp:positionV>
                  <wp:extent cx="410957" cy="476792"/>
                  <wp:effectExtent l="5398" t="0" r="0" b="0"/>
                  <wp:wrapNone/>
                  <wp:docPr id="1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19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4345" t="19922" r="4468" b="59687"/>
                          <a:stretch/>
                        </pic:blipFill>
                        <pic:spPr bwMode="auto">
                          <a:xfrm rot="16200000">
                            <a:off x="0" y="0"/>
                            <a:ext cx="416342" cy="48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1F74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ＦＢ</w:t>
            </w:r>
            <w:r w:rsidR="00D5646F"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の上に子どもをあおむけの姿</w:t>
            </w:r>
          </w:p>
          <w:p w:rsidR="00D5646F" w:rsidRPr="00E04EA1" w:rsidRDefault="00D5646F" w:rsidP="007B1966">
            <w:pPr>
              <w:ind w:leftChars="100" w:left="21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勢から、左右に揺らし寝返りを促す。</w:t>
            </w:r>
          </w:p>
        </w:tc>
        <w:tc>
          <w:tcPr>
            <w:tcW w:w="4131" w:type="dxa"/>
          </w:tcPr>
          <w:p w:rsidR="00D5646F" w:rsidRPr="00E04EA1" w:rsidRDefault="00D5646F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ねがえりができれば（＋）</w:t>
            </w:r>
          </w:p>
          <w:p w:rsidR="00D5646F" w:rsidRPr="00E04EA1" w:rsidRDefault="00D5646F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その芽生えが見られれば（±）</w:t>
            </w:r>
          </w:p>
          <w:p w:rsidR="00D5646F" w:rsidRPr="00E04EA1" w:rsidRDefault="00D5646F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できなければ（－）</w:t>
            </w:r>
          </w:p>
          <w:p w:rsidR="00D5646F" w:rsidRPr="00E04EA1" w:rsidRDefault="00D5646F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D5646F" w:rsidRPr="00E04EA1" w:rsidTr="007B1966">
        <w:trPr>
          <w:trHeight w:val="1035"/>
        </w:trPr>
        <w:tc>
          <w:tcPr>
            <w:tcW w:w="2126" w:type="dxa"/>
          </w:tcPr>
          <w:p w:rsidR="00D5646F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（姿勢ｐ－５）</w:t>
            </w:r>
          </w:p>
          <w:p w:rsidR="00D5646F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四つ這い姿勢が３秒以上</w:t>
            </w:r>
          </w:p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とれる。</w:t>
            </w:r>
          </w:p>
        </w:tc>
        <w:tc>
          <w:tcPr>
            <w:tcW w:w="3544" w:type="dxa"/>
          </w:tcPr>
          <w:p w:rsidR="00D5646F" w:rsidRDefault="0011714E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0" wp14:anchorId="71F8CF5E" wp14:editId="71383C29">
                  <wp:simplePos x="0" y="0"/>
                  <wp:positionH relativeFrom="page">
                    <wp:posOffset>1719569</wp:posOffset>
                  </wp:positionH>
                  <wp:positionV relativeFrom="page">
                    <wp:posOffset>148856</wp:posOffset>
                  </wp:positionV>
                  <wp:extent cx="394230" cy="563658"/>
                  <wp:effectExtent l="0" t="8573" r="0" b="0"/>
                  <wp:wrapNone/>
                  <wp:docPr id="3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17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5021" t="21291" r="36598" b="63040"/>
                          <a:stretch/>
                        </pic:blipFill>
                        <pic:spPr bwMode="auto">
                          <a:xfrm rot="16200000">
                            <a:off x="0" y="0"/>
                            <a:ext cx="394230" cy="563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46F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○ロールマットを使用し、お尻をあげて四つ這い</w:t>
            </w:r>
          </w:p>
          <w:p w:rsidR="00D5646F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補助して四つ這いをとらせる</w:t>
            </w:r>
          </w:p>
          <w:p w:rsidR="00D5646F" w:rsidRPr="00E04EA1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131" w:type="dxa"/>
          </w:tcPr>
          <w:p w:rsidR="00D5646F" w:rsidRDefault="00D5646F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両手・両足を使って、体幹を持ち上げた姿勢が３秒以上</w:t>
            </w:r>
          </w:p>
          <w:p w:rsidR="00D5646F" w:rsidRDefault="00D5646F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とれれば（＋）その芽生えが見られれば（±）</w:t>
            </w:r>
          </w:p>
          <w:p w:rsidR="00D5646F" w:rsidRPr="00E04EA1" w:rsidRDefault="00D5646F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D5646F" w:rsidRPr="00E04EA1" w:rsidTr="007B1966">
        <w:trPr>
          <w:trHeight w:val="1425"/>
        </w:trPr>
        <w:tc>
          <w:tcPr>
            <w:tcW w:w="2126" w:type="dxa"/>
          </w:tcPr>
          <w:p w:rsidR="00D5646F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（移動LO-</w:t>
            </w:r>
            <w:r>
              <w:rPr>
                <w:rFonts w:ascii="ＭＳ Ｐゴシック" w:eastAsia="ＭＳ Ｐゴシック" w:hAnsi="ＭＳ Ｐゴシック"/>
                <w:sz w:val="16"/>
                <w:szCs w:val="16"/>
              </w:rPr>
              <w:t>5）</w:t>
            </w:r>
          </w:p>
          <w:p w:rsidR="00D5646F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腹や肘を同時につき、上体</w:t>
            </w:r>
          </w:p>
          <w:p w:rsidR="00D5646F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を引きずって移動する。</w:t>
            </w:r>
          </w:p>
          <w:p w:rsidR="00D5646F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（這い這い）</w:t>
            </w:r>
          </w:p>
        </w:tc>
        <w:tc>
          <w:tcPr>
            <w:tcW w:w="3544" w:type="dxa"/>
          </w:tcPr>
          <w:p w:rsidR="00D5646F" w:rsidRDefault="00D5646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○</w:t>
            </w:r>
            <w:r w:rsidR="00CA5CBF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子供を腹這いにして、大人が</w:t>
            </w:r>
            <w:r w:rsidR="00D5160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子供の足首を</w:t>
            </w:r>
          </w:p>
          <w:p w:rsidR="00D51601" w:rsidRDefault="0011714E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0" wp14:anchorId="51D1BBB9" wp14:editId="761B9899">
                  <wp:simplePos x="0" y="0"/>
                  <wp:positionH relativeFrom="page">
                    <wp:posOffset>1549007</wp:posOffset>
                  </wp:positionH>
                  <wp:positionV relativeFrom="page">
                    <wp:posOffset>316925</wp:posOffset>
                  </wp:positionV>
                  <wp:extent cx="423251" cy="672885"/>
                  <wp:effectExtent l="8572" t="0" r="4763" b="4762"/>
                  <wp:wrapNone/>
                  <wp:docPr id="12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19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897" t="19023" r="69020" b="63995"/>
                          <a:stretch/>
                        </pic:blipFill>
                        <pic:spPr bwMode="auto">
                          <a:xfrm rot="16200000">
                            <a:off x="0" y="0"/>
                            <a:ext cx="423251" cy="672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160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持って、前方に押してやると移動しやすくなる</w:t>
            </w:r>
          </w:p>
          <w:p w:rsidR="00CA5CBF" w:rsidRDefault="00CA5CB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  <w:p w:rsidR="00CA5CBF" w:rsidRDefault="00CA5CBF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131" w:type="dxa"/>
          </w:tcPr>
          <w:p w:rsidR="00D5646F" w:rsidRDefault="003538C4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両肘を使って上体を引きずるようにして動けば（＋）</w:t>
            </w:r>
          </w:p>
          <w:p w:rsidR="003538C4" w:rsidRDefault="003538C4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その芽生えが見られれば（±）</w:t>
            </w:r>
          </w:p>
          <w:p w:rsidR="00D5646F" w:rsidRDefault="00D5646F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  <w:p w:rsidR="00D5646F" w:rsidRDefault="00D5646F" w:rsidP="007B1966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3538C4" w:rsidRPr="00E04EA1" w:rsidTr="007B1966">
        <w:trPr>
          <w:trHeight w:val="1665"/>
        </w:trPr>
        <w:tc>
          <w:tcPr>
            <w:tcW w:w="2126" w:type="dxa"/>
          </w:tcPr>
          <w:p w:rsidR="003538C4" w:rsidRDefault="003538C4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（技巧</w:t>
            </w:r>
            <w:r>
              <w:rPr>
                <w:rFonts w:ascii="ＭＳ Ｐゴシック" w:eastAsia="ＭＳ Ｐゴシック" w:hAnsi="ＭＳ Ｐゴシック"/>
                <w:sz w:val="16"/>
                <w:szCs w:val="16"/>
              </w:rPr>
              <w:t>M-4）</w:t>
            </w:r>
          </w:p>
          <w:p w:rsidR="003538C4" w:rsidRDefault="003538C4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おもちゃをつかみ、口に持っていく。</w:t>
            </w:r>
          </w:p>
          <w:p w:rsidR="003538C4" w:rsidRDefault="003538C4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  <w:p w:rsidR="003538C4" w:rsidRDefault="003538C4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3544" w:type="dxa"/>
          </w:tcPr>
          <w:p w:rsidR="003538C4" w:rsidRDefault="003538C4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○口や顔のまわりの感覚刺激</w:t>
            </w:r>
          </w:p>
          <w:p w:rsidR="003538C4" w:rsidRDefault="003538C4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大人の手で子供の口の周りを歌いながら、優しく</w:t>
            </w:r>
          </w:p>
          <w:p w:rsidR="003538C4" w:rsidRDefault="003538C4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タッピングしたり、触ったりしてあげて、口のまわり</w:t>
            </w:r>
          </w:p>
          <w:p w:rsidR="003538C4" w:rsidRDefault="003538C4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の触、筋感覚を刺激する。</w:t>
            </w:r>
          </w:p>
          <w:p w:rsidR="003538C4" w:rsidRDefault="003538C4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131" w:type="dxa"/>
          </w:tcPr>
          <w:p w:rsidR="003538C4" w:rsidRDefault="007B1966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顔の正面や口まで持っていければ（＋）</w:t>
            </w:r>
          </w:p>
          <w:p w:rsidR="007B1966" w:rsidRDefault="007B1966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芽生えが見られれば（±）</w:t>
            </w:r>
          </w:p>
          <w:p w:rsidR="003538C4" w:rsidRDefault="003538C4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B1966" w:rsidRPr="00E04EA1" w:rsidTr="00D51601">
        <w:trPr>
          <w:trHeight w:val="2679"/>
        </w:trPr>
        <w:tc>
          <w:tcPr>
            <w:tcW w:w="2126" w:type="dxa"/>
          </w:tcPr>
          <w:p w:rsidR="007B1966" w:rsidRDefault="007B1966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（技巧M-9</w:t>
            </w:r>
            <w:r>
              <w:rPr>
                <w:rFonts w:ascii="ＭＳ Ｐゴシック" w:eastAsia="ＭＳ Ｐゴシック" w:hAnsi="ＭＳ Ｐゴシック"/>
                <w:sz w:val="16"/>
                <w:szCs w:val="16"/>
              </w:rPr>
              <w:t>）</w:t>
            </w:r>
          </w:p>
          <w:p w:rsidR="007B1966" w:rsidRDefault="007B1966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２個の積み木を重ねる</w:t>
            </w:r>
          </w:p>
          <w:p w:rsidR="007B1966" w:rsidRDefault="007B1966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  <w:p w:rsidR="007B1966" w:rsidRDefault="007B1966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3544" w:type="dxa"/>
          </w:tcPr>
          <w:p w:rsidR="007B1966" w:rsidRDefault="007B1966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○カラーロープの引っ張っこ</w:t>
            </w:r>
          </w:p>
          <w:p w:rsidR="007B1966" w:rsidRDefault="0011714E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0" wp14:anchorId="15F8D14E" wp14:editId="05825C6E">
                  <wp:simplePos x="0" y="0"/>
                  <wp:positionH relativeFrom="page">
                    <wp:posOffset>1437640</wp:posOffset>
                  </wp:positionH>
                  <wp:positionV relativeFrom="page">
                    <wp:posOffset>433705</wp:posOffset>
                  </wp:positionV>
                  <wp:extent cx="497205" cy="906145"/>
                  <wp:effectExtent l="5080" t="0" r="3175" b="3175"/>
                  <wp:wrapTight wrapText="bothSides">
                    <wp:wrapPolygon edited="0">
                      <wp:start x="21379" y="-121"/>
                      <wp:lineTo x="690" y="-121"/>
                      <wp:lineTo x="690" y="21222"/>
                      <wp:lineTo x="21379" y="21222"/>
                      <wp:lineTo x="21379" y="-121"/>
                    </wp:wrapPolygon>
                  </wp:wrapTight>
                  <wp:docPr id="13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23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868" t="41575" r="58657" b="39317"/>
                          <a:stretch/>
                        </pic:blipFill>
                        <pic:spPr bwMode="auto">
                          <a:xfrm rot="16200000">
                            <a:off x="0" y="0"/>
                            <a:ext cx="497205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1966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カラーロープの一端を子供が、もう片方を支援者が持ち、綱引きをする。（手指の把握操作）</w:t>
            </w:r>
          </w:p>
          <w:p w:rsidR="007B1966" w:rsidRDefault="007B1966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○積み木で箱あそび</w:t>
            </w:r>
          </w:p>
          <w:p w:rsidR="007B1966" w:rsidRDefault="007B1966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箱の中にある積み木を出したり、入れたりする</w:t>
            </w:r>
          </w:p>
          <w:p w:rsidR="007B1966" w:rsidRDefault="007B1966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○積み木崩し積み木を積み上げ、崩して遊ぶ。</w:t>
            </w:r>
          </w:p>
        </w:tc>
        <w:tc>
          <w:tcPr>
            <w:tcW w:w="4131" w:type="dxa"/>
          </w:tcPr>
          <w:p w:rsidR="007B1966" w:rsidRDefault="007B1966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２個の積み木（５㎝立方）を積ませる</w:t>
            </w:r>
          </w:p>
          <w:p w:rsidR="007B1966" w:rsidRDefault="007B1966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３回やって２回できれば（＋）</w:t>
            </w:r>
          </w:p>
          <w:p w:rsidR="007B1966" w:rsidRDefault="007B1966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その芽生えが見られれば（±）</w:t>
            </w:r>
          </w:p>
          <w:p w:rsidR="007B1966" w:rsidRDefault="007B1966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B1966" w:rsidRPr="00E04EA1" w:rsidTr="007B1966">
        <w:trPr>
          <w:trHeight w:val="2895"/>
        </w:trPr>
        <w:tc>
          <w:tcPr>
            <w:tcW w:w="2126" w:type="dxa"/>
          </w:tcPr>
          <w:p w:rsidR="007B1966" w:rsidRDefault="007B1966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（技巧M-10</w:t>
            </w:r>
            <w:r>
              <w:rPr>
                <w:rFonts w:ascii="ＭＳ Ｐゴシック" w:eastAsia="ＭＳ Ｐゴシック" w:hAnsi="ＭＳ Ｐゴシック"/>
                <w:sz w:val="16"/>
                <w:szCs w:val="16"/>
              </w:rPr>
              <w:t>）</w:t>
            </w:r>
          </w:p>
          <w:p w:rsidR="007B1966" w:rsidRDefault="007B1966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物を投げる</w:t>
            </w:r>
          </w:p>
        </w:tc>
        <w:tc>
          <w:tcPr>
            <w:tcW w:w="3544" w:type="dxa"/>
          </w:tcPr>
          <w:p w:rsidR="001A226C" w:rsidRDefault="007B1966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○</w:t>
            </w:r>
            <w:r w:rsidR="001A226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傾斜を使って転がす</w:t>
            </w:r>
          </w:p>
          <w:p w:rsidR="007B1966" w:rsidRDefault="001A226C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傾斜のついた板を使い、ペットボトルやボールを</w:t>
            </w:r>
          </w:p>
          <w:p w:rsidR="001A226C" w:rsidRDefault="001A226C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転がす</w:t>
            </w:r>
          </w:p>
          <w:p w:rsidR="001A226C" w:rsidRDefault="001A226C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○両手でボールを転がす</w:t>
            </w:r>
          </w:p>
          <w:p w:rsidR="001A226C" w:rsidRDefault="001A226C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ドッチボールほどのボールを使い、両手で転がす</w:t>
            </w:r>
          </w:p>
          <w:p w:rsidR="007B1966" w:rsidRDefault="001A226C" w:rsidP="007B1966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支援者と対面しながらボール遊びをする。</w:t>
            </w:r>
          </w:p>
        </w:tc>
        <w:tc>
          <w:tcPr>
            <w:tcW w:w="4131" w:type="dxa"/>
          </w:tcPr>
          <w:p w:rsidR="007B1966" w:rsidRDefault="001A226C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投げ方はどうでもよいが、４０㎝～５０㎝投げられれば＋</w:t>
            </w:r>
          </w:p>
          <w:p w:rsidR="001A226C" w:rsidRDefault="001A226C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その芽生え（±）</w:t>
            </w:r>
          </w:p>
          <w:p w:rsidR="001A226C" w:rsidRDefault="001A226C" w:rsidP="007B1966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足下に落とすようなら（－）</w:t>
            </w:r>
          </w:p>
        </w:tc>
      </w:tr>
    </w:tbl>
    <w:p w:rsidR="001852E5" w:rsidRDefault="00D5646F">
      <w:r>
        <w:rPr>
          <w:rFonts w:hint="eastAsia"/>
        </w:rPr>
        <w:t>学習プログラム</w:t>
      </w:r>
    </w:p>
    <w:p w:rsidR="001A226C" w:rsidRDefault="001A226C"/>
    <w:tbl>
      <w:tblPr>
        <w:tblStyle w:val="a3"/>
        <w:tblpPr w:leftFromText="142" w:rightFromText="142" w:vertAnchor="page" w:horzAnchor="margin" w:tblpXSpec="center" w:tblpY="1216"/>
        <w:tblW w:w="0" w:type="auto"/>
        <w:tblLook w:val="04A0" w:firstRow="1" w:lastRow="0" w:firstColumn="1" w:lastColumn="0" w:noHBand="0" w:noVBand="1"/>
      </w:tblPr>
      <w:tblGrid>
        <w:gridCol w:w="2126"/>
        <w:gridCol w:w="3544"/>
        <w:gridCol w:w="4131"/>
      </w:tblGrid>
      <w:tr w:rsidR="001A226C" w:rsidRPr="00E04EA1" w:rsidTr="00CA5CBF">
        <w:tc>
          <w:tcPr>
            <w:tcW w:w="2126" w:type="dxa"/>
          </w:tcPr>
          <w:p w:rsidR="001A226C" w:rsidRPr="00E04EA1" w:rsidRDefault="001A226C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　発達課題</w:t>
            </w:r>
          </w:p>
        </w:tc>
        <w:tc>
          <w:tcPr>
            <w:tcW w:w="3544" w:type="dxa"/>
          </w:tcPr>
          <w:p w:rsidR="001A226C" w:rsidRPr="00E04EA1" w:rsidRDefault="001A226C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</w:t>
            </w:r>
            <w:r w:rsidR="00431F8E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　ムーブメント</w:t>
            </w:r>
          </w:p>
        </w:tc>
        <w:tc>
          <w:tcPr>
            <w:tcW w:w="4131" w:type="dxa"/>
          </w:tcPr>
          <w:p w:rsidR="001A226C" w:rsidRPr="00E04EA1" w:rsidRDefault="001A226C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　　　　　　評　定</w:t>
            </w:r>
          </w:p>
        </w:tc>
      </w:tr>
      <w:tr w:rsidR="001A226C" w:rsidRPr="00E04EA1" w:rsidTr="00CA5CBF">
        <w:tc>
          <w:tcPr>
            <w:tcW w:w="2126" w:type="dxa"/>
          </w:tcPr>
          <w:p w:rsidR="001A226C" w:rsidRPr="00E04EA1" w:rsidRDefault="001A226C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（技巧M-11</w:t>
            </w: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）</w:t>
            </w:r>
          </w:p>
          <w:p w:rsidR="001A226C" w:rsidRPr="00E04EA1" w:rsidRDefault="001A226C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器の中のボールを取り出す</w:t>
            </w:r>
          </w:p>
          <w:p w:rsidR="001A226C" w:rsidRPr="00E04EA1" w:rsidRDefault="001A226C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3544" w:type="dxa"/>
          </w:tcPr>
          <w:p w:rsidR="001A226C" w:rsidRDefault="001A226C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○紙をやぶる</w:t>
            </w:r>
          </w:p>
          <w:p w:rsidR="001A226C" w:rsidRDefault="000375A7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新聞紙などをやぶる。支援者の真似をしながら</w:t>
            </w:r>
          </w:p>
          <w:p w:rsidR="000375A7" w:rsidRDefault="000375A7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やぶって見せる（親指、人差し指、中指の操作）</w:t>
            </w:r>
          </w:p>
          <w:p w:rsidR="000375A7" w:rsidRDefault="000375A7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○入れて遊ぶ</w:t>
            </w:r>
          </w:p>
          <w:p w:rsidR="000375A7" w:rsidRDefault="000375A7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色々な容器の中の者から物と取り出す活動を</w:t>
            </w:r>
          </w:p>
          <w:p w:rsidR="001A226C" w:rsidRPr="00E04EA1" w:rsidRDefault="000375A7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する。</w:t>
            </w:r>
          </w:p>
        </w:tc>
        <w:tc>
          <w:tcPr>
            <w:tcW w:w="4131" w:type="dxa"/>
          </w:tcPr>
          <w:p w:rsidR="001A226C" w:rsidRPr="00E04EA1" w:rsidRDefault="000375A7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１個づつ取り出せば</w:t>
            </w:r>
            <w:r w:rsidR="001A226C"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(＋)</w:t>
            </w:r>
          </w:p>
          <w:p w:rsidR="001A226C" w:rsidRPr="00E04EA1" w:rsidRDefault="001A226C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その芽生えがあれば（±）</w:t>
            </w:r>
          </w:p>
          <w:p w:rsidR="001A226C" w:rsidRPr="00E04EA1" w:rsidRDefault="000375A7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こぼしたり一度のとったりすれば</w:t>
            </w:r>
          </w:p>
          <w:p w:rsidR="001A226C" w:rsidRPr="00E04EA1" w:rsidRDefault="001A226C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E04EA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（－）</w:t>
            </w:r>
          </w:p>
        </w:tc>
      </w:tr>
      <w:tr w:rsidR="001A226C" w:rsidRPr="00E04EA1" w:rsidTr="00CA5CBF">
        <w:tc>
          <w:tcPr>
            <w:tcW w:w="2126" w:type="dxa"/>
          </w:tcPr>
          <w:p w:rsidR="001A226C" w:rsidRDefault="005C37CF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(受容言語Ｌ－７)</w:t>
            </w:r>
          </w:p>
          <w:p w:rsidR="005C37CF" w:rsidRDefault="005C37CF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「ぱぱどこ」「ブーブーどこ」</w:t>
            </w:r>
          </w:p>
          <w:p w:rsidR="005C37CF" w:rsidRPr="00E04EA1" w:rsidRDefault="005C37CF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と聞くとそちらを向く。</w:t>
            </w:r>
          </w:p>
        </w:tc>
        <w:tc>
          <w:tcPr>
            <w:tcW w:w="3544" w:type="dxa"/>
          </w:tcPr>
          <w:p w:rsidR="001A226C" w:rsidRDefault="005C37CF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〇子供が興味を示している物を前に置き、「〇〇</w:t>
            </w:r>
          </w:p>
          <w:p w:rsidR="005C37CF" w:rsidRDefault="005C37CF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ちょうだい」と言いながら身振りをして、言葉の理解を促す。</w:t>
            </w:r>
          </w:p>
          <w:p w:rsidR="00D51601" w:rsidRDefault="00D51601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  <w:p w:rsidR="00D51601" w:rsidRPr="00E04EA1" w:rsidRDefault="00D51601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131" w:type="dxa"/>
          </w:tcPr>
          <w:p w:rsidR="001A226C" w:rsidRDefault="005C37CF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父親や自動車の方を向いたり、指でさしたりして示せば</w:t>
            </w:r>
          </w:p>
          <w:p w:rsidR="005C37CF" w:rsidRDefault="005C37CF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(＋)、その芽生えが見られれば（±</w:t>
            </w:r>
            <w:r>
              <w:rPr>
                <w:rFonts w:ascii="ＭＳ Ｐゴシック" w:eastAsia="ＭＳ Ｐゴシック" w:hAnsi="ＭＳ Ｐゴシック"/>
                <w:sz w:val="16"/>
                <w:szCs w:val="16"/>
              </w:rPr>
              <w:t>）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、反応なし(－)</w:t>
            </w:r>
          </w:p>
          <w:p w:rsidR="005C37CF" w:rsidRPr="00E04EA1" w:rsidRDefault="005C37CF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1A226C" w:rsidRPr="00E04EA1" w:rsidTr="00CA5CBF">
        <w:trPr>
          <w:trHeight w:val="1404"/>
        </w:trPr>
        <w:tc>
          <w:tcPr>
            <w:tcW w:w="2126" w:type="dxa"/>
          </w:tcPr>
          <w:p w:rsidR="001A226C" w:rsidRDefault="005C37CF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(</w:t>
            </w:r>
            <w:r w:rsidR="00EC1045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受容言語Ｌ－８)</w:t>
            </w:r>
          </w:p>
          <w:p w:rsidR="00EC1045" w:rsidRPr="00EC1045" w:rsidRDefault="00EC1045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身近なおもちゃを見て、簡単な遊びができる。</w:t>
            </w:r>
          </w:p>
        </w:tc>
        <w:tc>
          <w:tcPr>
            <w:tcW w:w="3544" w:type="dxa"/>
          </w:tcPr>
          <w:p w:rsidR="00EC1045" w:rsidRDefault="00EC1045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〇例えば犬のぬいるみを使って、「わんわん」「きゃんきゃん」などと擬態語を使い、ぬいぐるみを</w:t>
            </w:r>
          </w:p>
          <w:p w:rsidR="00EC1045" w:rsidRPr="00E04EA1" w:rsidRDefault="00EC1045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動かす。</w:t>
            </w:r>
          </w:p>
        </w:tc>
        <w:tc>
          <w:tcPr>
            <w:tcW w:w="4131" w:type="dxa"/>
          </w:tcPr>
          <w:p w:rsidR="00EC1045" w:rsidRDefault="00EC1045" w:rsidP="00CA5CBF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おもちゃに興味を示していれば(＋)、その芽生えが見られれば(±</w:t>
            </w:r>
            <w:r>
              <w:rPr>
                <w:rFonts w:ascii="ＭＳ Ｐゴシック" w:eastAsia="ＭＳ Ｐゴシック" w:hAnsi="ＭＳ Ｐゴシック"/>
                <w:sz w:val="16"/>
                <w:szCs w:val="16"/>
              </w:rPr>
              <w:t>)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、反応なし(－)</w:t>
            </w:r>
          </w:p>
          <w:p w:rsidR="00EC1045" w:rsidRPr="00EC1045" w:rsidRDefault="00EC1045" w:rsidP="00CA5CBF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1A226C" w:rsidRPr="00E04EA1" w:rsidTr="00CA5CBF">
        <w:trPr>
          <w:trHeight w:val="1035"/>
        </w:trPr>
        <w:tc>
          <w:tcPr>
            <w:tcW w:w="2126" w:type="dxa"/>
          </w:tcPr>
          <w:p w:rsidR="00EC1045" w:rsidRDefault="00EC1045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(表出言語Le-４)</w:t>
            </w:r>
          </w:p>
          <w:p w:rsidR="00EC1045" w:rsidRPr="00E04EA1" w:rsidRDefault="00EC1045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バ、カ、が、マ等の単子音を出す。</w:t>
            </w:r>
          </w:p>
        </w:tc>
        <w:tc>
          <w:tcPr>
            <w:tcW w:w="3544" w:type="dxa"/>
          </w:tcPr>
          <w:p w:rsidR="001A226C" w:rsidRDefault="00EC1045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〇子どもが声をだしたら、大人は子どもの声と同じ音で話しかける。徐々に子供の声とちょっと違った、あるいはこれまで、子供が出したことのない</w:t>
            </w:r>
          </w:p>
          <w:p w:rsidR="001A226C" w:rsidRPr="00E04EA1" w:rsidRDefault="00EC1045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音も出して話しかける。</w:t>
            </w:r>
          </w:p>
        </w:tc>
        <w:tc>
          <w:tcPr>
            <w:tcW w:w="4131" w:type="dxa"/>
          </w:tcPr>
          <w:p w:rsidR="001A226C" w:rsidRDefault="00EC1045" w:rsidP="00CA5CBF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単子音を出ていれば（＋）、その芽生えが見られれば（±）</w:t>
            </w:r>
          </w:p>
          <w:p w:rsidR="00EC1045" w:rsidRDefault="00EC1045" w:rsidP="00CA5CBF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反応なし（－）</w:t>
            </w:r>
          </w:p>
          <w:p w:rsidR="001A226C" w:rsidRPr="00E04EA1" w:rsidRDefault="001A226C" w:rsidP="00CA5CBF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1A226C" w:rsidRPr="00E04EA1" w:rsidTr="00CA5CBF">
        <w:trPr>
          <w:trHeight w:val="1425"/>
        </w:trPr>
        <w:tc>
          <w:tcPr>
            <w:tcW w:w="2126" w:type="dxa"/>
          </w:tcPr>
          <w:p w:rsidR="001A226C" w:rsidRDefault="002555B9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（表出言語Ｌｅ－５）</w:t>
            </w:r>
          </w:p>
          <w:p w:rsidR="002555B9" w:rsidRDefault="002555B9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舌をならすことなどを繰り返す。</w:t>
            </w:r>
          </w:p>
        </w:tc>
        <w:tc>
          <w:tcPr>
            <w:tcW w:w="3544" w:type="dxa"/>
          </w:tcPr>
          <w:p w:rsidR="001A226C" w:rsidRDefault="002555B9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○子供がリラックスして楽しめる、遊びたくなる</w:t>
            </w:r>
          </w:p>
          <w:p w:rsidR="002555B9" w:rsidRDefault="002555B9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風船等を用意し、一種に遊ぶ。自然なムーブメントで喃語や単子音を引き出す。</w:t>
            </w:r>
          </w:p>
        </w:tc>
        <w:tc>
          <w:tcPr>
            <w:tcW w:w="4131" w:type="dxa"/>
          </w:tcPr>
          <w:p w:rsidR="002555B9" w:rsidRDefault="002555B9" w:rsidP="00CA5CBF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日常生活でぺちゃぺちゃなど舌をならす事あれば（＋）</w:t>
            </w:r>
          </w:p>
          <w:p w:rsidR="002555B9" w:rsidRDefault="002555B9" w:rsidP="00CA5CBF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その芽生え（±）反応なし（－）</w:t>
            </w:r>
          </w:p>
          <w:p w:rsidR="001A226C" w:rsidRDefault="001A226C" w:rsidP="00CA5CBF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  <w:p w:rsidR="001A226C" w:rsidRDefault="001A226C" w:rsidP="00CA5CBF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1A226C" w:rsidRPr="00E04EA1" w:rsidTr="00CA5CBF">
        <w:trPr>
          <w:trHeight w:val="1665"/>
        </w:trPr>
        <w:tc>
          <w:tcPr>
            <w:tcW w:w="2126" w:type="dxa"/>
          </w:tcPr>
          <w:p w:rsidR="001A226C" w:rsidRDefault="002555B9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（社会性Ｓ－４）</w:t>
            </w:r>
          </w:p>
          <w:p w:rsidR="002555B9" w:rsidRDefault="002555B9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/>
                <w:sz w:val="16"/>
                <w:szCs w:val="16"/>
              </w:rPr>
              <w:t>鏡の中の自分の像を見て</w:t>
            </w:r>
          </w:p>
          <w:p w:rsidR="002555B9" w:rsidRDefault="002555B9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/>
                <w:sz w:val="16"/>
                <w:szCs w:val="16"/>
              </w:rPr>
              <w:t>反応する</w:t>
            </w:r>
          </w:p>
          <w:p w:rsidR="001A226C" w:rsidRDefault="001A226C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3544" w:type="dxa"/>
          </w:tcPr>
          <w:p w:rsidR="001A226C" w:rsidRDefault="002555B9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○</w:t>
            </w:r>
            <w:r w:rsidR="003260C2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鏡の前に抱っこして座り、鏡に映る自分の像に</w:t>
            </w:r>
          </w:p>
          <w:p w:rsidR="003260C2" w:rsidRDefault="003260C2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/>
                <w:sz w:val="16"/>
                <w:szCs w:val="16"/>
              </w:rPr>
              <w:t>対して、「○〇さん映ってるね」などと話しかけ</w:t>
            </w:r>
          </w:p>
          <w:p w:rsidR="003260C2" w:rsidRDefault="003260C2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ＭＳ Ｐゴシック" w:eastAsia="ＭＳ Ｐゴシック" w:hAnsi="ＭＳ Ｐゴシック"/>
                <w:sz w:val="16"/>
                <w:szCs w:val="16"/>
              </w:rPr>
              <w:t>関心をもつようにする。</w:t>
            </w:r>
          </w:p>
          <w:p w:rsidR="001A226C" w:rsidRDefault="001A226C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131" w:type="dxa"/>
          </w:tcPr>
          <w:p w:rsidR="001A226C" w:rsidRDefault="002555B9" w:rsidP="00CA5CBF">
            <w:pPr>
              <w:ind w:leftChars="-51" w:left="-105" w:hangingChars="1" w:hanging="2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鏡の中の自分の像に笑いかけたり、話しかけたり、さわったりすれば（＋）</w:t>
            </w:r>
            <w:r w:rsidR="001A226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芽生えが見られれば（±）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、反応なし（－）</w:t>
            </w:r>
          </w:p>
          <w:p w:rsidR="001A226C" w:rsidRPr="002555B9" w:rsidRDefault="001A226C" w:rsidP="00CA5CBF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1A226C" w:rsidRPr="00E04EA1" w:rsidTr="00CA5CBF">
        <w:trPr>
          <w:trHeight w:val="1122"/>
        </w:trPr>
        <w:tc>
          <w:tcPr>
            <w:tcW w:w="2126" w:type="dxa"/>
          </w:tcPr>
          <w:p w:rsidR="001A226C" w:rsidRDefault="003260C2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（社会性Ｓ－６）</w:t>
            </w:r>
          </w:p>
          <w:p w:rsidR="001A226C" w:rsidRDefault="003260C2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/>
                <w:sz w:val="16"/>
                <w:szCs w:val="16"/>
              </w:rPr>
              <w:t>「バイバイ、おつむてんてん</w:t>
            </w:r>
          </w:p>
          <w:p w:rsidR="003260C2" w:rsidRDefault="003260C2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/>
                <w:sz w:val="16"/>
                <w:szCs w:val="16"/>
              </w:rPr>
              <w:t>にぎにぎ」の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身振り模倣</w:t>
            </w:r>
          </w:p>
          <w:p w:rsidR="001A226C" w:rsidRDefault="001A226C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3544" w:type="dxa"/>
          </w:tcPr>
          <w:p w:rsidR="001A226C" w:rsidRDefault="003260C2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〇ボール、ロープ、フープ、スカーフなどの教具を</w:t>
            </w:r>
          </w:p>
          <w:p w:rsidR="003260C2" w:rsidRDefault="003260C2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活用し、模倣したくなるような工夫と配慮が必要</w:t>
            </w:r>
          </w:p>
          <w:p w:rsidR="003260C2" w:rsidRDefault="003260C2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131" w:type="dxa"/>
          </w:tcPr>
          <w:p w:rsidR="001A226C" w:rsidRDefault="003260C2" w:rsidP="00CA5CBF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身振り「模倣ができていれば</w:t>
            </w:r>
            <w:r w:rsidR="001A226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（＋）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、その芽生えが見られば</w:t>
            </w:r>
          </w:p>
          <w:p w:rsidR="001A226C" w:rsidRDefault="001A226C" w:rsidP="00CA5CBF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（±）</w:t>
            </w:r>
            <w:r w:rsidR="003260C2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、反応がなければ（－）</w:t>
            </w:r>
          </w:p>
          <w:p w:rsidR="001A226C" w:rsidRDefault="001A226C" w:rsidP="00CA5CBF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CA5CBF" w:rsidRPr="00E04EA1" w:rsidTr="00CA5CBF">
        <w:trPr>
          <w:trHeight w:val="1725"/>
        </w:trPr>
        <w:tc>
          <w:tcPr>
            <w:tcW w:w="2126" w:type="dxa"/>
          </w:tcPr>
          <w:p w:rsidR="00CA5CBF" w:rsidRDefault="00CA5CBF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（社会性Ｓ－８）</w:t>
            </w:r>
          </w:p>
          <w:p w:rsidR="00CA5CBF" w:rsidRDefault="00CA5CBF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褒められるとなんどでも同じ行動をとる。</w:t>
            </w:r>
          </w:p>
        </w:tc>
        <w:tc>
          <w:tcPr>
            <w:tcW w:w="3544" w:type="dxa"/>
          </w:tcPr>
          <w:p w:rsidR="00CA5CBF" w:rsidRDefault="00CA5CBF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〇大人と一緒におもちゃで遊ぶ。</w:t>
            </w:r>
          </w:p>
          <w:p w:rsidR="00CA5CBF" w:rsidRDefault="00CA5CBF" w:rsidP="00CA5CB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子どもが楽しく、また得意になって取り組むムーブメント活動を一緒に広げていく。</w:t>
            </w:r>
          </w:p>
        </w:tc>
        <w:tc>
          <w:tcPr>
            <w:tcW w:w="4131" w:type="dxa"/>
          </w:tcPr>
          <w:p w:rsidR="00CA5CBF" w:rsidRDefault="00CA5CBF" w:rsidP="00CA5CBF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ほめられると得意になり、何度もやることがあれば（＋）</w:t>
            </w:r>
          </w:p>
          <w:p w:rsidR="00CA5CBF" w:rsidRDefault="00CA5CBF" w:rsidP="00CA5CBF">
            <w:pPr>
              <w:ind w:left="320" w:hangingChars="200" w:hanging="32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その芽生えが見られれば（±）一度限りだったり、うれしがらなければ（－）</w:t>
            </w:r>
          </w:p>
        </w:tc>
      </w:tr>
    </w:tbl>
    <w:p w:rsidR="001A226C" w:rsidRPr="001A226C" w:rsidRDefault="001A226C"/>
    <w:p w:rsidR="001A226C" w:rsidRDefault="001A226C"/>
    <w:sectPr w:rsidR="001A226C" w:rsidSect="00D564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F8E" w:rsidRDefault="00431F8E" w:rsidP="00431F8E">
      <w:r>
        <w:separator/>
      </w:r>
    </w:p>
  </w:endnote>
  <w:endnote w:type="continuationSeparator" w:id="0">
    <w:p w:rsidR="00431F8E" w:rsidRDefault="00431F8E" w:rsidP="00431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F8E" w:rsidRDefault="00431F8E" w:rsidP="00431F8E">
      <w:r>
        <w:separator/>
      </w:r>
    </w:p>
  </w:footnote>
  <w:footnote w:type="continuationSeparator" w:id="0">
    <w:p w:rsidR="00431F8E" w:rsidRDefault="00431F8E" w:rsidP="00431F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46F"/>
    <w:rsid w:val="000375A7"/>
    <w:rsid w:val="0011714E"/>
    <w:rsid w:val="001852E5"/>
    <w:rsid w:val="001A226C"/>
    <w:rsid w:val="002555B9"/>
    <w:rsid w:val="003260C2"/>
    <w:rsid w:val="003538C4"/>
    <w:rsid w:val="00431F8E"/>
    <w:rsid w:val="005C37CF"/>
    <w:rsid w:val="006D1F74"/>
    <w:rsid w:val="007B1966"/>
    <w:rsid w:val="00CA5CBF"/>
    <w:rsid w:val="00D51601"/>
    <w:rsid w:val="00D5646F"/>
    <w:rsid w:val="00EC1045"/>
    <w:rsid w:val="00F7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32A7909-3D97-4F7D-AD5C-5658F9240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2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64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11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711A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1F8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1F8E"/>
  </w:style>
  <w:style w:type="paragraph" w:styleId="a8">
    <w:name w:val="footer"/>
    <w:basedOn w:val="a"/>
    <w:link w:val="a9"/>
    <w:uiPriority w:val="99"/>
    <w:unhideWhenUsed/>
    <w:rsid w:val="00431F8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1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A9CA5-DD4A-4B6C-AC94-CAA94E327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沖縄県立総合教育センター</Company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mkprof</dc:creator>
  <cp:keywords/>
  <dc:description/>
  <cp:lastModifiedBy>金城哲</cp:lastModifiedBy>
  <cp:revision>5</cp:revision>
  <cp:lastPrinted>2017-08-03T05:19:00Z</cp:lastPrinted>
  <dcterms:created xsi:type="dcterms:W3CDTF">2017-06-19T07:39:00Z</dcterms:created>
  <dcterms:modified xsi:type="dcterms:W3CDTF">2017-09-19T12:43:00Z</dcterms:modified>
</cp:coreProperties>
</file>